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75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29"/>
        <w:gridCol w:w="28"/>
      </w:tblGrid>
      <w:tr w:rsidR="001332B2" w:rsidRPr="00373AD6" w14:paraId="4DEFA1F5" w14:textId="77777777" w:rsidTr="00983811">
        <w:trPr>
          <w:gridAfter w:val="1"/>
          <w:wAfter w:w="28" w:type="dxa"/>
          <w:trHeight w:hRule="exact" w:val="772"/>
        </w:trPr>
        <w:tc>
          <w:tcPr>
            <w:tcW w:w="9729" w:type="dxa"/>
          </w:tcPr>
          <w:p w14:paraId="72B9689F" w14:textId="77777777" w:rsidR="001332B2" w:rsidRPr="00373AD6" w:rsidRDefault="00D43522" w:rsidP="001B2FB0">
            <w:pPr>
              <w:pStyle w:val="Funotentext"/>
              <w:rPr>
                <w:sz w:val="18"/>
                <w:lang w:val="en-GB"/>
              </w:rPr>
            </w:pPr>
            <w:r w:rsidRPr="00373AD6">
              <w:rPr>
                <w:noProof/>
                <w:sz w:val="18"/>
                <w:lang w:val="en-GB"/>
              </w:rPr>
              <w:drawing>
                <wp:inline distT="0" distB="0" distL="0" distR="0" wp14:anchorId="3F4EA34F" wp14:editId="46DBF1BA">
                  <wp:extent cx="2505264" cy="432000"/>
                  <wp:effectExtent l="0" t="0" r="0" b="635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-VQFVerein_RGB_H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5264" cy="4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32B2" w:rsidRPr="00373AD6" w14:paraId="2468B9B0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004BDBB3" w14:textId="77777777" w:rsidR="000F7CE4" w:rsidRPr="00373AD6" w:rsidRDefault="000F7CE4" w:rsidP="000F7CE4">
            <w:pPr>
              <w:pStyle w:val="berschrift1"/>
              <w:rPr>
                <w:rFonts w:ascii="Verdana" w:hAnsi="Verdana"/>
                <w:sz w:val="28"/>
                <w:lang w:val="en-GB"/>
              </w:rPr>
            </w:pPr>
            <w:r w:rsidRPr="00373AD6">
              <w:rPr>
                <w:rFonts w:ascii="Verdana" w:hAnsi="Verdana"/>
                <w:sz w:val="28"/>
                <w:lang w:val="en-GB"/>
              </w:rPr>
              <w:t>Description of current/planned business activities</w:t>
            </w:r>
          </w:p>
          <w:p w14:paraId="136853EF" w14:textId="59157D76" w:rsidR="00850891" w:rsidRPr="00373AD6" w:rsidRDefault="000F7CE4" w:rsidP="000F7CE4">
            <w:pPr>
              <w:rPr>
                <w:b/>
                <w:lang w:val="en-GB"/>
              </w:rPr>
            </w:pPr>
            <w:r w:rsidRPr="00373AD6">
              <w:rPr>
                <w:b/>
                <w:sz w:val="28"/>
                <w:lang w:val="en-GB"/>
              </w:rPr>
              <w:t>(for SRO-membership)</w:t>
            </w:r>
          </w:p>
        </w:tc>
      </w:tr>
      <w:tr w:rsidR="006250E9" w:rsidRPr="00373AD6" w14:paraId="36BD5057" w14:textId="77777777" w:rsidTr="00983811">
        <w:trPr>
          <w:trHeight w:hRule="exact" w:val="1088"/>
        </w:trPr>
        <w:tc>
          <w:tcPr>
            <w:tcW w:w="9757" w:type="dxa"/>
            <w:gridSpan w:val="2"/>
            <w:vAlign w:val="bottom"/>
          </w:tcPr>
          <w:p w14:paraId="60A861D0" w14:textId="7982B58F" w:rsidR="006250E9" w:rsidRPr="00373AD6" w:rsidRDefault="000F7CE4" w:rsidP="008A42E6">
            <w:pPr>
              <w:tabs>
                <w:tab w:val="left" w:pos="1204"/>
              </w:tabs>
              <w:spacing w:before="360" w:after="200" w:line="276" w:lineRule="auto"/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</w:pPr>
            <w:r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>Part</w:t>
            </w:r>
            <w:r w:rsidR="006250E9"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 xml:space="preserve"> I</w:t>
            </w:r>
            <w:r w:rsidR="006250E9"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ab/>
            </w:r>
            <w:r w:rsidRPr="00373AD6">
              <w:rPr>
                <w:rFonts w:eastAsiaTheme="minorHAnsi" w:cstheme="minorBidi"/>
                <w:b/>
                <w:sz w:val="28"/>
                <w:szCs w:val="22"/>
                <w:u w:val="single"/>
                <w:lang w:val="en-GB" w:eastAsia="en-US"/>
              </w:rPr>
              <w:t>Business activity</w:t>
            </w:r>
          </w:p>
        </w:tc>
      </w:tr>
    </w:tbl>
    <w:p w14:paraId="17BFE30A" w14:textId="1702A365" w:rsidR="007E1C82" w:rsidRPr="00373AD6" w:rsidRDefault="000F7CE4" w:rsidP="008A42E6">
      <w:pPr>
        <w:pStyle w:val="berschrift2"/>
        <w:spacing w:after="0"/>
        <w:rPr>
          <w:sz w:val="22"/>
          <w:szCs w:val="22"/>
          <w:lang w:val="en-GB"/>
        </w:rPr>
      </w:pPr>
      <w:r w:rsidRPr="00373AD6">
        <w:rPr>
          <w:sz w:val="22"/>
          <w:szCs w:val="22"/>
          <w:lang w:val="en-GB"/>
        </w:rPr>
        <w:t>Applicant information</w:t>
      </w:r>
    </w:p>
    <w:tbl>
      <w:tblPr>
        <w:tblW w:w="9701" w:type="dxa"/>
        <w:tblInd w:w="70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3544"/>
        <w:gridCol w:w="4394"/>
        <w:gridCol w:w="1763"/>
      </w:tblGrid>
      <w:tr w:rsidR="007E1C82" w:rsidRPr="00373AD6" w14:paraId="6FCB706B" w14:textId="77777777" w:rsidTr="009542D0">
        <w:trPr>
          <w:trHeight w:val="567"/>
        </w:trPr>
        <w:tc>
          <w:tcPr>
            <w:tcW w:w="3544" w:type="dxa"/>
            <w:vAlign w:val="bottom"/>
          </w:tcPr>
          <w:p w14:paraId="3775AA69" w14:textId="458D8202" w:rsidR="007E1C82" w:rsidRPr="00373AD6" w:rsidRDefault="000F7CE4" w:rsidP="0097392D">
            <w:pPr>
              <w:rPr>
                <w:b/>
                <w:bCs/>
                <w:lang w:val="en-GB"/>
              </w:rPr>
            </w:pPr>
            <w:r w:rsidRPr="00373AD6">
              <w:rPr>
                <w:rFonts w:cs="Arial"/>
                <w:lang w:val="en-GB"/>
              </w:rPr>
              <w:t>Full name/Company name</w:t>
            </w: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38174554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bookmarkStart w:id="0" w:name="Text109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0"/>
          </w:p>
        </w:tc>
      </w:tr>
      <w:tr w:rsidR="007E1C82" w:rsidRPr="00373AD6" w14:paraId="7AD80C8D" w14:textId="77777777" w:rsidTr="009542D0">
        <w:trPr>
          <w:trHeight w:val="567"/>
        </w:trPr>
        <w:tc>
          <w:tcPr>
            <w:tcW w:w="3544" w:type="dxa"/>
            <w:vAlign w:val="bottom"/>
          </w:tcPr>
          <w:p w14:paraId="6AA4AEF5" w14:textId="77777777" w:rsidR="007E1C82" w:rsidRPr="00373AD6" w:rsidRDefault="007E1C82" w:rsidP="0097392D">
            <w:pPr>
              <w:rPr>
                <w:b/>
                <w:bCs/>
                <w:lang w:val="en-GB"/>
              </w:rPr>
            </w:pPr>
          </w:p>
        </w:tc>
        <w:tc>
          <w:tcPr>
            <w:tcW w:w="6157" w:type="dxa"/>
            <w:gridSpan w:val="2"/>
            <w:tcBorders>
              <w:bottom w:val="single" w:sz="4" w:space="0" w:color="auto"/>
            </w:tcBorders>
            <w:vAlign w:val="bottom"/>
          </w:tcPr>
          <w:p w14:paraId="4AD8D108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0"/>
                  <w:enabled/>
                  <w:calcOnExit w:val="0"/>
                  <w:textInput/>
                </w:ffData>
              </w:fldChar>
            </w:r>
            <w:bookmarkStart w:id="1" w:name="Text110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1"/>
          </w:p>
        </w:tc>
      </w:tr>
      <w:tr w:rsidR="007E1C82" w:rsidRPr="00373AD6" w14:paraId="7FC4D718" w14:textId="77777777" w:rsidTr="009542D0">
        <w:trPr>
          <w:trHeight w:val="567"/>
        </w:trPr>
        <w:tc>
          <w:tcPr>
            <w:tcW w:w="3544" w:type="dxa"/>
            <w:vAlign w:val="bottom"/>
          </w:tcPr>
          <w:p w14:paraId="4D666599" w14:textId="208A7E8A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t>A</w:t>
            </w:r>
            <w:r w:rsidR="00373AD6">
              <w:rPr>
                <w:lang w:val="en-GB"/>
              </w:rPr>
              <w:t>d</w:t>
            </w:r>
            <w:r w:rsidRPr="00373AD6">
              <w:rPr>
                <w:lang w:val="en-GB"/>
              </w:rPr>
              <w:t>dress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C547978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1"/>
                  <w:enabled/>
                  <w:calcOnExit w:val="0"/>
                  <w:textInput/>
                </w:ffData>
              </w:fldChar>
            </w:r>
            <w:bookmarkStart w:id="2" w:name="Text111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2"/>
          </w:p>
        </w:tc>
      </w:tr>
      <w:tr w:rsidR="007E1C82" w:rsidRPr="00373AD6" w14:paraId="4E0CB9E8" w14:textId="77777777" w:rsidTr="009542D0">
        <w:trPr>
          <w:trHeight w:val="567"/>
        </w:trPr>
        <w:tc>
          <w:tcPr>
            <w:tcW w:w="3544" w:type="dxa"/>
            <w:vAlign w:val="bottom"/>
          </w:tcPr>
          <w:p w14:paraId="3D7CA024" w14:textId="393F5065" w:rsidR="007E1C82" w:rsidRPr="00373AD6" w:rsidRDefault="000F7CE4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t>Post code, City</w:t>
            </w:r>
          </w:p>
        </w:tc>
        <w:tc>
          <w:tcPr>
            <w:tcW w:w="615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118589F" w14:textId="77777777" w:rsidR="007E1C82" w:rsidRPr="00373AD6" w:rsidRDefault="007E1C82" w:rsidP="0097392D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112"/>
                  <w:enabled/>
                  <w:calcOnExit w:val="0"/>
                  <w:textInput/>
                </w:ffData>
              </w:fldChar>
            </w:r>
            <w:bookmarkStart w:id="3" w:name="Text112"/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="0079636D"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  <w:bookmarkEnd w:id="3"/>
          </w:p>
        </w:tc>
      </w:tr>
      <w:tr w:rsidR="003C01A5" w:rsidRPr="00535972" w14:paraId="4E108257" w14:textId="77777777" w:rsidTr="009542D0">
        <w:trPr>
          <w:trHeight w:val="567"/>
        </w:trPr>
        <w:tc>
          <w:tcPr>
            <w:tcW w:w="9701" w:type="dxa"/>
            <w:gridSpan w:val="3"/>
            <w:tcBorders>
              <w:bottom w:val="dotted" w:sz="4" w:space="0" w:color="auto"/>
            </w:tcBorders>
          </w:tcPr>
          <w:p w14:paraId="5944D3B8" w14:textId="7165BA04" w:rsidR="003C01A5" w:rsidRPr="00373AD6" w:rsidRDefault="000F7CE4" w:rsidP="008A42E6">
            <w:pPr>
              <w:pStyle w:val="berschrift2"/>
              <w:spacing w:before="480" w:after="0"/>
              <w:rPr>
                <w:sz w:val="22"/>
                <w:szCs w:val="22"/>
                <w:lang w:val="en-GB"/>
              </w:rPr>
            </w:pPr>
            <w:bookmarkStart w:id="4" w:name="_Hlk31715541"/>
            <w:r w:rsidRPr="00373AD6">
              <w:rPr>
                <w:sz w:val="22"/>
                <w:szCs w:val="22"/>
                <w:lang w:val="en-GB"/>
              </w:rPr>
              <w:t>Content/type of current/planned business activities</w:t>
            </w:r>
          </w:p>
          <w:bookmarkEnd w:id="4"/>
          <w:p w14:paraId="407B1CE6" w14:textId="26272723" w:rsidR="00281497" w:rsidRPr="00373AD6" w:rsidRDefault="000F7CE4" w:rsidP="008A42E6">
            <w:pPr>
              <w:pStyle w:val="berschrift3"/>
              <w:tabs>
                <w:tab w:val="clear" w:pos="709"/>
              </w:tabs>
              <w:spacing w:before="120"/>
              <w:ind w:left="0" w:firstLine="0"/>
              <w:rPr>
                <w:sz w:val="20"/>
                <w:szCs w:val="20"/>
                <w:lang w:val="en-GB"/>
              </w:rPr>
            </w:pPr>
            <w:r w:rsidRPr="00373AD6">
              <w:rPr>
                <w:sz w:val="20"/>
                <w:szCs w:val="20"/>
                <w:lang w:val="en-GB"/>
              </w:rPr>
              <w:t>Which of the following activities as a financial intermediary subject to the AMLA does the applicant carry out (multiple responses allowed)?</w:t>
            </w:r>
            <w:r w:rsidRPr="00373AD6">
              <w:rPr>
                <w:rStyle w:val="Funotenzeichen"/>
                <w:sz w:val="20"/>
                <w:szCs w:val="20"/>
                <w:lang w:val="en-GB"/>
              </w:rPr>
              <w:footnoteReference w:id="1"/>
            </w:r>
            <w:r w:rsidR="00530B50" w:rsidRPr="00373AD6">
              <w:rPr>
                <w:sz w:val="20"/>
                <w:szCs w:val="20"/>
                <w:vertAlign w:val="superscript"/>
                <w:lang w:val="en-GB"/>
              </w:rPr>
              <w:t xml:space="preserve"> </w:t>
            </w:r>
          </w:p>
        </w:tc>
      </w:tr>
      <w:tr w:rsidR="004F17C5" w:rsidRPr="00535972" w14:paraId="489AD213" w14:textId="77777777" w:rsidTr="009542D0">
        <w:trPr>
          <w:trHeight w:val="448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B81216" w14:textId="665B3F93" w:rsidR="004F17C5" w:rsidRPr="00373AD6" w:rsidRDefault="004F17C5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 w:rsidRPr="004F17C5">
              <w:rPr>
                <w:rFonts w:cs="Arial"/>
                <w:b/>
                <w:bCs/>
                <w:lang w:val="en-GB" w:eastAsia="de-CH"/>
              </w:rPr>
              <w:t>1. A. Asset management (including investment consulting, securities trading, managing and custody of securities)</w:t>
            </w:r>
          </w:p>
        </w:tc>
      </w:tr>
      <w:tr w:rsidR="006E7B59" w:rsidRPr="00373AD6" w14:paraId="11695B01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B1A18FC" w14:textId="3639E97D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2. </w:t>
            </w:r>
            <w:r w:rsidRPr="006E7B59">
              <w:rPr>
                <w:rFonts w:cs="Arial"/>
                <w:bCs/>
                <w:lang w:val="en-GB" w:eastAsia="de-CH"/>
              </w:rPr>
              <w:t>Independent asset manager with a power of attorney (classical 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33D4ABE" w14:textId="3A4F1D0B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="00535972"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5B6A6320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D4F222" w14:textId="3CE8543E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3. </w:t>
            </w:r>
            <w:r w:rsidRPr="006E7B59">
              <w:rPr>
                <w:rFonts w:cs="Arial"/>
                <w:bCs/>
                <w:lang w:val="en-GB" w:eastAsia="de-CH"/>
              </w:rPr>
              <w:t>Investment consultant executes one or more clearly specified investment order/s based on a power of attorney specifically given for this matter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59C1BE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251FD073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6998F2" w14:textId="20F6F73A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4. </w:t>
            </w:r>
            <w:r w:rsidRPr="006E7B59">
              <w:rPr>
                <w:rFonts w:cs="Arial"/>
                <w:bCs/>
                <w:lang w:val="en-GB" w:eastAsia="de-CH"/>
              </w:rPr>
              <w:t>Non-commercial securities trading (trading for customer’s or own account) as defined in the Financial Services Act, FinSA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D1D38FB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1224EA93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08C8865" w14:textId="652E066F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5. </w:t>
            </w:r>
            <w:r w:rsidRPr="006E7B59">
              <w:rPr>
                <w:rFonts w:cs="Arial"/>
                <w:bCs/>
                <w:lang w:val="en-GB" w:eastAsia="de-CH"/>
              </w:rPr>
              <w:t>Management of assets of an investment club by order of such club and as a non-member of the club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A596282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1CCB62C5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47B89C" w14:textId="0D86D704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6. </w:t>
            </w:r>
            <w:r w:rsidRPr="006E7B59">
              <w:rPr>
                <w:rFonts w:cs="Arial"/>
                <w:bCs/>
                <w:lang w:val="en-GB" w:eastAsia="de-CH"/>
              </w:rPr>
              <w:t>Asset management in relationships with trustees or protectors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81FCC8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6E7B59" w:rsidRPr="00373AD6" w14:paraId="5AA427A3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98D870" w14:textId="1F3C5959" w:rsidR="006E7B59" w:rsidRPr="00373AD6" w:rsidRDefault="006E7B59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7. </w:t>
            </w:r>
            <w:r w:rsidRPr="006E7B59">
              <w:rPr>
                <w:rFonts w:cs="Arial"/>
                <w:bCs/>
                <w:lang w:val="en-GB" w:eastAsia="de-CH"/>
              </w:rPr>
              <w:t>Managing and custody of securities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B4155C" w14:textId="77777777" w:rsidR="006E7B59" w:rsidRPr="00373AD6" w:rsidRDefault="006E7B59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C01A5" w:rsidRPr="00373AD6" w14:paraId="0FF1BBD5" w14:textId="77777777" w:rsidTr="009542D0">
        <w:trPr>
          <w:trHeight w:val="371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722837C" w14:textId="51697F30" w:rsidR="003C01A5" w:rsidRPr="00373AD6" w:rsidRDefault="004F17C5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8. </w:t>
            </w:r>
            <w:r w:rsidRPr="004F17C5">
              <w:rPr>
                <w:rFonts w:cs="Arial"/>
                <w:b/>
                <w:bCs/>
                <w:lang w:val="en-GB" w:eastAsia="de-CH"/>
              </w:rPr>
              <w:t>B. Money exchange as main activity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21AF9E5" w14:textId="376C22E8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5A8AAC3" w14:textId="77777777" w:rsidTr="009542D0">
        <w:trPr>
          <w:trHeight w:val="43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7BF94BF" w14:textId="3AB0DF47" w:rsidR="003C01A5" w:rsidRPr="00373AD6" w:rsidRDefault="005F0B6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lastRenderedPageBreak/>
              <w:t xml:space="preserve">9. </w:t>
            </w:r>
            <w:r w:rsidRPr="005F0B67">
              <w:rPr>
                <w:rFonts w:cs="Arial"/>
                <w:b/>
                <w:bCs/>
                <w:lang w:val="en-GB" w:eastAsia="de-CH"/>
              </w:rPr>
              <w:t>C. Foreign exchange asset manager (Forex)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BA5056" w14:textId="432616B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0792826" w14:textId="77777777" w:rsidTr="009542D0">
        <w:trPr>
          <w:trHeight w:val="36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BEB88" w14:textId="7B9DD2CE" w:rsidR="003C01A5" w:rsidRPr="00373AD6" w:rsidRDefault="005F0B6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10. </w:t>
            </w:r>
            <w:r w:rsidRPr="005F0B67">
              <w:rPr>
                <w:rFonts w:cs="Arial"/>
                <w:bCs/>
                <w:lang w:val="en-GB" w:eastAsia="de-CH"/>
              </w:rPr>
              <w:t>Non-commercial foreign exchange trading for customers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877A170" w14:textId="1443800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4B96405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05E0D8" w14:textId="145AE33F" w:rsidR="003C01A5" w:rsidRPr="00373AD6" w:rsidRDefault="005F0B6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Cs/>
                <w:lang w:val="en-GB" w:eastAsia="de-CH"/>
              </w:rPr>
            </w:pPr>
            <w:r>
              <w:rPr>
                <w:rFonts w:cs="Arial"/>
                <w:bCs/>
                <w:lang w:val="en-GB" w:eastAsia="de-CH"/>
              </w:rPr>
              <w:t xml:space="preserve">11. </w:t>
            </w:r>
            <w:r w:rsidRPr="005F0B67">
              <w:rPr>
                <w:rFonts w:cs="Arial"/>
                <w:bCs/>
                <w:lang w:val="en-GB" w:eastAsia="de-CH"/>
              </w:rPr>
              <w:t>Trading in bank notes and coins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38F8A4C" w14:textId="4FD9BF5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6A78FE" w:rsidRPr="00373AD6" w14:paraId="73AB44B9" w14:textId="77777777" w:rsidTr="009542D0">
        <w:trPr>
          <w:trHeight w:val="43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2C2DF1" w14:textId="1FC7F238" w:rsidR="006A78FE" w:rsidRPr="00373AD6" w:rsidRDefault="006A78FE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12. </w:t>
            </w:r>
            <w:r w:rsidRPr="006A78FE">
              <w:rPr>
                <w:rFonts w:cs="Arial"/>
                <w:b/>
                <w:bCs/>
                <w:lang w:val="en-GB" w:eastAsia="de-CH"/>
              </w:rPr>
              <w:t>D. Distributors of collective investment schemes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EB5F14" w14:textId="77777777" w:rsidR="006A78FE" w:rsidRPr="00373AD6" w:rsidRDefault="006A78FE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C01A5" w:rsidRPr="006E7B59" w14:paraId="7299B7C2" w14:textId="77777777" w:rsidTr="009542D0">
        <w:trPr>
          <w:trHeight w:val="448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545D218" w14:textId="4EE4C75E" w:rsidR="003C01A5" w:rsidRPr="00373AD6" w:rsidRDefault="006A78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13. </w:t>
            </w:r>
            <w:r w:rsidRPr="006A78FE">
              <w:rPr>
                <w:rFonts w:cs="Arial"/>
                <w:b/>
                <w:bCs/>
                <w:lang w:val="en-GB" w:eastAsia="de-CH"/>
              </w:rPr>
              <w:t>E. Trading in commodities and precious metals</w:t>
            </w:r>
          </w:p>
        </w:tc>
      </w:tr>
      <w:tr w:rsidR="003C01A5" w:rsidRPr="00373AD6" w14:paraId="794C5527" w14:textId="77777777" w:rsidTr="009542D0">
        <w:trPr>
          <w:trHeight w:val="443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E2B93E7" w14:textId="22683CC9" w:rsidR="003C01A5" w:rsidRPr="00373AD6" w:rsidRDefault="006A78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14. </w:t>
            </w:r>
            <w:r w:rsidRPr="006A78FE">
              <w:rPr>
                <w:rFonts w:cs="Arial"/>
                <w:lang w:val="en-GB" w:eastAsia="de-CH"/>
              </w:rPr>
              <w:t>Trading in commodities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D5B34D" w14:textId="32905770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86A26EF" w14:textId="77777777" w:rsidTr="009542D0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06BC49D" w14:textId="3853BA48" w:rsidR="003C01A5" w:rsidRPr="00373AD6" w:rsidRDefault="006A78FE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15. </w:t>
            </w:r>
            <w:r w:rsidRPr="006A78FE">
              <w:rPr>
                <w:rFonts w:cs="Arial"/>
                <w:lang w:val="en-GB" w:eastAsia="de-CH"/>
              </w:rPr>
              <w:t>Physical trading (or trading via precious metal accounts) in bank precious metals (buying and/or selling)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1626FDC" w14:textId="037B240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56BAA8F" w14:textId="1571CFF3" w:rsidTr="009542D0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64863A" w14:textId="5FE65620" w:rsidR="003C01A5" w:rsidRPr="00373AD6" w:rsidRDefault="00A752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16. </w:t>
            </w:r>
            <w:r w:rsidRPr="00A75207">
              <w:rPr>
                <w:rFonts w:cs="Arial"/>
                <w:b/>
                <w:bCs/>
                <w:lang w:val="en-GB" w:eastAsia="de-CH"/>
              </w:rPr>
              <w:t>F. Transport and custody of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A7E2C05" w14:textId="0237101D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3E53D03" w14:textId="77777777" w:rsidTr="009542D0">
        <w:trPr>
          <w:trHeight w:val="475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7B1BC6" w14:textId="5B10AD9B" w:rsidR="003C01A5" w:rsidRPr="00373AD6" w:rsidRDefault="00A7520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17. </w:t>
            </w:r>
            <w:r w:rsidRPr="00A75207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G. Fiduciary activities</w:t>
            </w:r>
          </w:p>
        </w:tc>
      </w:tr>
      <w:tr w:rsidR="003C01A5" w:rsidRPr="00373AD6" w14:paraId="48C45B0B" w14:textId="77777777" w:rsidTr="009542D0">
        <w:trPr>
          <w:trHeight w:val="49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62A43C" w14:textId="7928F757" w:rsidR="003C01A5" w:rsidRPr="00373AD6" w:rsidRDefault="00A7520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18. </w:t>
            </w:r>
            <w:r w:rsidRPr="00A75207">
              <w:rPr>
                <w:rFonts w:cs="Arial"/>
                <w:lang w:val="en-GB" w:eastAsia="de-CH"/>
              </w:rPr>
              <w:t>Activities as corporate bodies member of a domiciliary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436D49" w14:textId="24AF7E8E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766045E3" w14:textId="77777777" w:rsidTr="009542D0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E58073" w14:textId="20327993" w:rsidR="003C01A5" w:rsidRPr="00373AD6" w:rsidRDefault="00A75207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19. </w:t>
            </w:r>
            <w:r w:rsidRPr="00A75207">
              <w:rPr>
                <w:rFonts w:cs="Arial"/>
                <w:lang w:val="en-GB" w:eastAsia="de-CH"/>
              </w:rPr>
              <w:t>Incorporation and selling of companies (provided that there is a possibility to enter into payment transactions or custody of securities)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7D923F" w14:textId="668F79E6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8882B15" w14:textId="77777777" w:rsidTr="009542D0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660ED9" w14:textId="3964ECC7" w:rsidR="003C01A5" w:rsidRPr="00373AD6" w:rsidRDefault="00A75207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20. </w:t>
            </w:r>
            <w:r w:rsidRPr="00A75207">
              <w:rPr>
                <w:rFonts w:cs="Arial"/>
                <w:lang w:val="en-GB" w:eastAsia="de-CH"/>
              </w:rPr>
              <w:t>Fiduciary activities with a full power of attorney regarding the clients’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4547E8F" w14:textId="3D304CA3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C24DB" w14:paraId="041CFD78" w14:textId="77777777" w:rsidTr="009542D0">
        <w:trPr>
          <w:trHeight w:val="44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E9BDA3" w14:textId="45AC8DA1" w:rsidR="003C01A5" w:rsidRPr="00373AD6" w:rsidRDefault="003456B7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21. </w:t>
            </w:r>
            <w:r w:rsidRPr="003456B7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H. Services related to payment transactions including the issuing of means of payment</w:t>
            </w:r>
          </w:p>
        </w:tc>
      </w:tr>
      <w:tr w:rsidR="003C01A5" w:rsidRPr="00373AD6" w14:paraId="582EF02B" w14:textId="77777777" w:rsidTr="009542D0">
        <w:trPr>
          <w:trHeight w:val="46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734A39B" w14:textId="24B6BB2B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22. </w:t>
            </w:r>
            <w:r w:rsidRPr="003456B7">
              <w:rPr>
                <w:rFonts w:cs="Arial"/>
                <w:lang w:val="en-GB" w:eastAsia="de-CH"/>
              </w:rPr>
              <w:t>Execution of payment orders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75684B" w14:textId="66D525A3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47A3544" w14:textId="77777777" w:rsidTr="009542D0">
        <w:trPr>
          <w:trHeight w:val="44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BC0832E" w14:textId="49E93C09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23. </w:t>
            </w:r>
            <w:r w:rsidRPr="003456B7">
              <w:rPr>
                <w:rFonts w:cs="Arial"/>
                <w:lang w:val="en-GB" w:eastAsia="de-CH"/>
              </w:rPr>
              <w:t>Execution of salary and compensation payments for third parties’ accounts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754238" w14:textId="3605404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A91D49C" w14:textId="77777777" w:rsidTr="009542D0">
        <w:trPr>
          <w:trHeight w:val="440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5A19CA" w14:textId="43861AF7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24. </w:t>
            </w:r>
            <w:r w:rsidRPr="003456B7">
              <w:rPr>
                <w:rFonts w:cs="Arial"/>
                <w:lang w:val="en-GB" w:eastAsia="de-CH"/>
              </w:rPr>
              <w:t>Other payment transactions in specific sectors/industries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9C3B0B" w14:textId="5821E30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DAA6EE3" w14:textId="77777777" w:rsidTr="009542D0">
        <w:trPr>
          <w:trHeight w:val="43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9646AD" w14:textId="35124864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25. </w:t>
            </w:r>
            <w:r w:rsidRPr="003456B7">
              <w:rPr>
                <w:rFonts w:cs="Arial"/>
                <w:lang w:val="en-GB" w:eastAsia="de-CH"/>
              </w:rPr>
              <w:t>Issuance of credit, debit or prepaid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224B2A" w14:textId="2BB6AA52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03CD54A" w14:textId="77777777" w:rsidTr="009542D0">
        <w:trPr>
          <w:trHeight w:val="45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6CD222" w14:textId="3DD754F6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26. </w:t>
            </w:r>
            <w:r w:rsidRPr="003456B7">
              <w:rPr>
                <w:rFonts w:cs="Arial"/>
                <w:lang w:val="en-GB" w:eastAsia="de-CH"/>
              </w:rPr>
              <w:t>Issuance of qualified customer cards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FC629C2" w14:textId="32A5605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5B744350" w14:textId="77777777" w:rsidTr="009542D0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8CF3B3E" w14:textId="3D6A1691" w:rsidR="003C01A5" w:rsidRPr="00373AD6" w:rsidRDefault="003456B7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27. </w:t>
            </w:r>
            <w:r w:rsidRPr="003456B7">
              <w:rPr>
                <w:rFonts w:cs="Arial"/>
                <w:lang w:val="en-GB" w:eastAsia="de-CH"/>
              </w:rPr>
              <w:t>Issuance of electronic money ("e-money")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209EAF" w14:textId="22496435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456B7" w:rsidRPr="00373AD6" w14:paraId="62220177" w14:textId="77777777" w:rsidTr="009542D0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20894CF" w14:textId="0856D4AF" w:rsidR="003456B7" w:rsidRPr="00373AD6" w:rsidRDefault="003456B7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28. </w:t>
            </w:r>
            <w:r w:rsidRPr="003456B7">
              <w:rPr>
                <w:rFonts w:cs="Arial"/>
                <w:lang w:val="en-GB" w:eastAsia="de-CH"/>
              </w:rPr>
              <w:t>New Payment Methods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E4181EB" w14:textId="77777777" w:rsidR="003456B7" w:rsidRPr="00373AD6" w:rsidRDefault="003456B7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456B7" w:rsidRPr="00373AD6" w14:paraId="710F96C3" w14:textId="77777777" w:rsidTr="009542D0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D9F1E0D" w14:textId="52695DC1" w:rsidR="003456B7" w:rsidRPr="00373AD6" w:rsidRDefault="003456B7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29. </w:t>
            </w:r>
            <w:r w:rsidRPr="003456B7">
              <w:rPr>
                <w:rFonts w:cs="Arial"/>
                <w:lang w:val="en-GB" w:eastAsia="de-CH"/>
              </w:rPr>
              <w:t>Cooperative bank whereby the funds received from employees/retired persons are not entirely used for credit business, transferred (payment services) or managed (asset management)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C50C12C" w14:textId="77777777" w:rsidR="003456B7" w:rsidRPr="00373AD6" w:rsidRDefault="003456B7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C01A5" w:rsidRPr="006E7B59" w14:paraId="1DFD4DB1" w14:textId="77777777" w:rsidTr="009542D0">
        <w:trPr>
          <w:trHeight w:val="370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DDE234F" w14:textId="09A56172" w:rsidR="003C01A5" w:rsidRPr="00373AD6" w:rsidRDefault="00F7015E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szCs w:val="20"/>
                <w:lang w:val="en-GB"/>
              </w:rPr>
            </w:pPr>
            <w:r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 xml:space="preserve">30. </w:t>
            </w:r>
            <w:r w:rsidRPr="00F7015E">
              <w:rPr>
                <w:rFonts w:ascii="Verdana" w:hAnsi="Verdana" w:cs="Arial"/>
                <w:b/>
                <w:bCs/>
                <w:szCs w:val="20"/>
                <w:lang w:val="en-GB" w:eastAsia="de-CH"/>
              </w:rPr>
              <w:t>I. Loans, Leasing, Factoring, Forfaiting (including mortgage loans)</w:t>
            </w:r>
          </w:p>
        </w:tc>
      </w:tr>
      <w:tr w:rsidR="003C01A5" w:rsidRPr="00373AD6" w14:paraId="41E9FB57" w14:textId="77777777" w:rsidTr="009542D0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99A376D" w14:textId="7B2EF074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lastRenderedPageBreak/>
              <w:t xml:space="preserve">31. </w:t>
            </w:r>
            <w:r w:rsidRPr="00F471FE">
              <w:rPr>
                <w:rFonts w:cs="Arial"/>
                <w:lang w:val="en-GB" w:eastAsia="de-CH"/>
              </w:rPr>
              <w:t>Loans (overdraft facilities, acceptance credits, mortgage loans, collateral loans, loans, shareholder loans etc.) and/or consumer loans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C4D05F2" w14:textId="27FB0F9B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616D4F6F" w14:textId="77777777" w:rsidTr="009542D0">
        <w:trPr>
          <w:trHeight w:val="46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85C1E0F" w14:textId="49C03CA5" w:rsidR="003C01A5" w:rsidRPr="00373AD6" w:rsidRDefault="00F471FE" w:rsidP="0056703C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32. </w:t>
            </w:r>
            <w:r w:rsidRPr="00F471FE">
              <w:rPr>
                <w:rFonts w:cs="Arial"/>
                <w:lang w:val="en-GB" w:eastAsia="de-CH"/>
              </w:rPr>
              <w:t>Leasing transactions (financing leasing, not: "operating leasing")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F9FD0B" w14:textId="11EEC159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98B430B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98D3742" w14:textId="59C14C57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33. </w:t>
            </w:r>
            <w:r w:rsidRPr="00F471FE">
              <w:rPr>
                <w:rFonts w:cs="Arial"/>
                <w:lang w:val="en-GB" w:eastAsia="de-CH"/>
              </w:rPr>
              <w:t>Trade financing (other than leasing)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8DA1F6" w14:textId="08F135FA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5AA1AAD" w14:textId="77777777" w:rsidTr="009542D0">
        <w:trPr>
          <w:trHeight w:val="436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E97CD64" w14:textId="2087004F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34. </w:t>
            </w:r>
            <w:r w:rsidRPr="00F471FE">
              <w:rPr>
                <w:rFonts w:cs="Arial"/>
                <w:b/>
                <w:bCs/>
                <w:lang w:val="en-GB" w:eastAsia="de-CH"/>
              </w:rPr>
              <w:t>J. Insurance agent/broker with (additional) power of attorney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0AF71B6" w14:textId="34AC670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AD212E9" w14:textId="77777777" w:rsidTr="009542D0">
        <w:trPr>
          <w:trHeight w:val="458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CE243B" w14:textId="2D9AF52C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35. </w:t>
            </w:r>
            <w:r w:rsidRPr="00F471FE">
              <w:rPr>
                <w:rFonts w:cs="Arial"/>
                <w:b/>
                <w:bCs/>
                <w:lang w:val="en-GB" w:eastAsia="de-CH"/>
              </w:rPr>
              <w:t>K. Escrow agent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0CCEB" w14:textId="3D9CBE0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457A56A2" w14:textId="77777777" w:rsidTr="009542D0">
        <w:trPr>
          <w:trHeight w:val="567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2C4FAE" w14:textId="123C2968" w:rsidR="003C01A5" w:rsidRPr="00373AD6" w:rsidRDefault="00F471FE" w:rsidP="00D7502B">
            <w:pPr>
              <w:autoSpaceDE w:val="0"/>
              <w:autoSpaceDN w:val="0"/>
              <w:adjustRightInd w:val="0"/>
              <w:spacing w:before="60" w:after="12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36. </w:t>
            </w:r>
            <w:r w:rsidRPr="00F471FE">
              <w:rPr>
                <w:rFonts w:cs="Arial"/>
                <w:b/>
                <w:bCs/>
                <w:lang w:val="en-GB" w:eastAsia="de-CH"/>
              </w:rPr>
              <w:t>L. Money and securities transfer ("money transfer", e.g. activity for Western Union, RIA, MoneyGram etc.)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6F9BAA6" w14:textId="0DFCB994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8051A8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3C01A5" w:rsidRPr="00373AD6" w14:paraId="09487CB7" w14:textId="77777777" w:rsidTr="009542D0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A6703" w14:textId="2C0A4CC3" w:rsidR="003C01A5" w:rsidRPr="00373AD6" w:rsidRDefault="00F471FE" w:rsidP="004B0386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bookmarkStart w:id="5" w:name="_Hlk31704686"/>
            <w:r>
              <w:rPr>
                <w:rFonts w:cs="Arial"/>
                <w:b/>
                <w:bCs/>
                <w:lang w:val="en-GB" w:eastAsia="de-CH"/>
              </w:rPr>
              <w:t xml:space="preserve">37. </w:t>
            </w:r>
            <w:r w:rsidRPr="00F471FE">
              <w:rPr>
                <w:rFonts w:cs="Arial"/>
                <w:b/>
                <w:bCs/>
                <w:lang w:val="en-GB" w:eastAsia="de-CH"/>
              </w:rPr>
              <w:t>M. Investment company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42E8F9F" w14:textId="4C6D41E1" w:rsidR="003C01A5" w:rsidRPr="00373AD6" w:rsidRDefault="003C01A5" w:rsidP="001B5FF6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</w:t>
            </w:r>
            <w:r w:rsidR="00A37AB6" w:rsidRPr="00373AD6">
              <w:rPr>
                <w:rFonts w:ascii="Verdana" w:hAnsi="Verdana" w:cs="Arial"/>
                <w:szCs w:val="20"/>
                <w:lang w:val="en-GB"/>
              </w:rPr>
              <w:t>o</w:t>
            </w:r>
          </w:p>
        </w:tc>
      </w:tr>
      <w:tr w:rsidR="00224F23" w:rsidRPr="00373AD6" w14:paraId="3DDE86FD" w14:textId="77777777" w:rsidTr="009542D0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F42004" w14:textId="64E25564" w:rsidR="00224F23" w:rsidRPr="00373AD6" w:rsidRDefault="00224F23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38. </w:t>
            </w:r>
            <w:r w:rsidRPr="00224F23">
              <w:rPr>
                <w:rFonts w:cs="Arial"/>
                <w:b/>
                <w:bCs/>
                <w:lang w:val="en-GB" w:eastAsia="de-CH"/>
              </w:rPr>
              <w:t>N. Activity as the trustee or protector of a trust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7D0967" w14:textId="77777777" w:rsidR="00224F23" w:rsidRPr="00373AD6" w:rsidRDefault="00224F23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D3587C" w:rsidRPr="006E7B59" w14:paraId="63AC008E" w14:textId="77777777" w:rsidTr="009542D0">
        <w:trPr>
          <w:trHeight w:val="45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F7CD960" w14:textId="2F5AB258" w:rsidR="00D3587C" w:rsidRPr="00373AD6" w:rsidRDefault="00717703" w:rsidP="005E4F47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bookmarkStart w:id="6" w:name="_Hlk34990139"/>
            <w:bookmarkEnd w:id="5"/>
            <w:r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39. </w:t>
            </w:r>
            <w:r w:rsidRPr="00717703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O. Does the Member carry on an activity which in any way involves virtual assets (Bitcoin, Ether, Altcoin o.s.) and/or is based on blockchain technology?</w:t>
            </w:r>
          </w:p>
        </w:tc>
      </w:tr>
      <w:tr w:rsidR="009542D0" w:rsidRPr="00373AD6" w14:paraId="0013336C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4C2078F" w14:textId="00495E58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40. </w:t>
            </w:r>
            <w:r w:rsidRPr="009542D0">
              <w:rPr>
                <w:rFonts w:cs="Arial"/>
                <w:lang w:val="en-GB" w:eastAsia="de-CH"/>
              </w:rPr>
              <w:t>Exchange between virtual assets and fiat currencies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2A8C826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1A004301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A872FF" w14:textId="6453624F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41. </w:t>
            </w:r>
            <w:r w:rsidRPr="009542D0">
              <w:rPr>
                <w:rFonts w:cs="Arial"/>
                <w:lang w:val="en-GB" w:eastAsia="de-CH"/>
              </w:rPr>
              <w:t>Exchange between virtual assets and fiat currencies without identification of clients based on art. 51a AMLO-FINMA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50ACC2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05FD8835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7173D81" w14:textId="06ED1CF3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42. </w:t>
            </w:r>
            <w:r w:rsidRPr="009542D0">
              <w:rPr>
                <w:rFonts w:cs="Arial"/>
                <w:lang w:val="en-GB" w:eastAsia="de-CH"/>
              </w:rPr>
              <w:t>Exchange between one or more forms of virtual assets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9F43EB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36E30F05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A5F1A37" w14:textId="62FBB69A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43. </w:t>
            </w:r>
            <w:r w:rsidRPr="009542D0">
              <w:rPr>
                <w:rFonts w:cs="Arial"/>
                <w:lang w:val="en-GB" w:eastAsia="de-CH"/>
              </w:rPr>
              <w:t>Exchange between one or more forms of virtual assets without identification of clients based on art. 51a AMLO-FINMA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D7D9C53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2EB51D49" w14:textId="77777777" w:rsidTr="009542D0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C3F7C0" w14:textId="58C0FF86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44. </w:t>
            </w:r>
            <w:r w:rsidRPr="009542D0">
              <w:rPr>
                <w:rFonts w:cs="Arial"/>
                <w:lang w:val="en-GB" w:eastAsia="de-CH"/>
              </w:rPr>
              <w:t xml:space="preserve">Transfer of virtual assets by trading platform </w:t>
            </w:r>
            <w:r w:rsidR="003C24DB">
              <w:rPr>
                <w:rFonts w:cs="Arial"/>
                <w:lang w:val="en-GB" w:eastAsia="de-CH"/>
              </w:rPr>
              <w:t>or</w:t>
            </w:r>
            <w:r w:rsidRPr="009542D0">
              <w:rPr>
                <w:rFonts w:cs="Arial"/>
                <w:lang w:val="en-GB" w:eastAsia="de-CH"/>
              </w:rPr>
              <w:t xml:space="preserve"> automated teller machines (ATM)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C045EC9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835814" w14:paraId="74D7B389" w14:textId="77777777" w:rsidTr="009542D0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5D7FF3F" w14:textId="046AAECE" w:rsidR="009542D0" w:rsidRPr="009542D0" w:rsidRDefault="009542D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 w:rsidRPr="009542D0">
              <w:rPr>
                <w:rFonts w:ascii="Verdana" w:hAnsi="Verdana" w:cs="Arial"/>
                <w:lang w:val="en-US" w:eastAsia="de-CH"/>
              </w:rPr>
              <w:t>45. Ensuring match of payer and recipient</w:t>
            </w:r>
            <w:r>
              <w:rPr>
                <w:rFonts w:ascii="Verdana" w:hAnsi="Verdana" w:cs="Arial"/>
                <w:lang w:val="en-US" w:eastAsia="de-CH"/>
              </w:rPr>
              <w:t>?</w:t>
            </w:r>
          </w:p>
          <w:p w14:paraId="2A680D6C" w14:textId="77777777" w:rsidR="009542D0" w:rsidRPr="00835814" w:rsidRDefault="009542D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9542D0" w:rsidRPr="00373AD6" w14:paraId="2D2A9FED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D8113A" w14:textId="588A3B20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46. </w:t>
            </w:r>
            <w:r w:rsidRPr="009542D0">
              <w:rPr>
                <w:rFonts w:cs="Arial"/>
                <w:lang w:val="en-GB" w:eastAsia="de-CH"/>
              </w:rPr>
              <w:t>Safekeeping and/or administration of virtual assets or instruments enabling control over virtual assets (storage)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19A061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3F603506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9ABFFF" w14:textId="398EBA1C" w:rsidR="009542D0" w:rsidRPr="00373AD6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47. </w:t>
            </w:r>
            <w:r w:rsidRPr="009542D0">
              <w:rPr>
                <w:rFonts w:cs="Arial"/>
                <w:lang w:val="en-GB" w:eastAsia="de-CH"/>
              </w:rPr>
              <w:t>Participation in and provision of financial services related to an issuer’s offer and/or sale of a virtual asset (ICO)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C48CF3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0197888B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DEECA3" w14:textId="78E62EE1" w:rsidR="009542D0" w:rsidRPr="009542D0" w:rsidRDefault="009542D0" w:rsidP="009542D0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US" w:eastAsia="de-CH"/>
              </w:rPr>
            </w:pPr>
            <w:r>
              <w:rPr>
                <w:rFonts w:cs="Arial"/>
                <w:lang w:val="en-GB" w:eastAsia="de-CH"/>
              </w:rPr>
              <w:t xml:space="preserve">48. </w:t>
            </w:r>
            <w:r w:rsidRPr="009542D0">
              <w:rPr>
                <w:color w:val="000000"/>
                <w:lang w:val="en-US"/>
              </w:rPr>
              <w:t>Does the applicant execute an Initial Coin/Token Offering (ICO/ITO)?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B2911AA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373AD6" w14:paraId="424E8795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D5DF18C" w14:textId="6DBBFFBF" w:rsidR="009542D0" w:rsidRPr="009542D0" w:rsidRDefault="009542D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49. </w:t>
            </w:r>
            <w:r w:rsidRPr="009542D0">
              <w:rPr>
                <w:color w:val="000000"/>
                <w:lang w:val="en-US"/>
              </w:rPr>
              <w:t>Did the applicant execute in the past an Initial Coin/Token Offering?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808526B" w14:textId="77777777" w:rsidR="009542D0" w:rsidRPr="00373AD6" w:rsidRDefault="009542D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542D0" w:rsidRPr="00835814" w14:paraId="500639AF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1EADBCF" w14:textId="7A73FB38" w:rsidR="009542D0" w:rsidRPr="009542D0" w:rsidRDefault="009542D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50. </w:t>
            </w:r>
            <w:r w:rsidRPr="009542D0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49 </w:t>
            </w:r>
            <w:r w:rsidRPr="009542D0">
              <w:rPr>
                <w:rFonts w:ascii="Verdana" w:hAnsi="Verdana" w:cs="Arial"/>
                <w:lang w:val="en-US" w:eastAsia="de-CH"/>
              </w:rPr>
              <w:t>yes: information on time frame, amount of raised assets, qualification of token etc.</w:t>
            </w:r>
            <w:r w:rsidR="009E486E">
              <w:rPr>
                <w:rFonts w:ascii="Verdana" w:hAnsi="Verdana" w:cs="Arial"/>
                <w:lang w:val="en-US" w:eastAsia="de-CH"/>
              </w:rPr>
              <w:t>:</w:t>
            </w:r>
          </w:p>
          <w:p w14:paraId="79FF3E4E" w14:textId="77777777" w:rsidR="009542D0" w:rsidRPr="00835814" w:rsidRDefault="009542D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515D60" w:rsidRPr="00373AD6" w14:paraId="33E48C80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5B0FFE" w14:textId="3FEA4044" w:rsidR="00515D60" w:rsidRPr="009542D0" w:rsidRDefault="00515D6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51. </w:t>
            </w:r>
            <w:r w:rsidRPr="00515D60">
              <w:rPr>
                <w:rFonts w:cs="Arial"/>
                <w:lang w:val="en-GB" w:eastAsia="de-CH"/>
              </w:rPr>
              <w:t>Execution of stablecoins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7813BEB" w14:textId="77777777" w:rsidR="00515D60" w:rsidRPr="00373AD6" w:rsidRDefault="00515D6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515D60" w:rsidRPr="00373AD6" w14:paraId="1D79B7CD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EED427" w14:textId="374E0F42" w:rsidR="00515D60" w:rsidRPr="009542D0" w:rsidRDefault="00515D6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lastRenderedPageBreak/>
              <w:t xml:space="preserve">52. </w:t>
            </w:r>
            <w:r w:rsidRPr="00515D60">
              <w:rPr>
                <w:rFonts w:cs="Arial"/>
                <w:lang w:val="en-GB" w:eastAsia="de-CH"/>
              </w:rPr>
              <w:t>Services related to payment transactions based on art. 4 lit. b AMLO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24DCB37" w14:textId="77777777" w:rsidR="00515D60" w:rsidRPr="00373AD6" w:rsidRDefault="00515D6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515D60" w:rsidRPr="00373AD6" w14:paraId="2B0EC9C2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8CFD80" w14:textId="12EAE9E4" w:rsidR="00515D60" w:rsidRPr="009542D0" w:rsidRDefault="00515D6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53. </w:t>
            </w:r>
            <w:r w:rsidRPr="00515D60">
              <w:rPr>
                <w:rFonts w:cs="Arial"/>
                <w:lang w:val="en-GB" w:eastAsia="de-CH"/>
              </w:rPr>
              <w:t>custodial direct staking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8E60305" w14:textId="77777777" w:rsidR="00515D60" w:rsidRPr="00373AD6" w:rsidRDefault="00515D6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515D60" w:rsidRPr="00373AD6" w14:paraId="4F5BB6BD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EE387" w14:textId="2F255B4F" w:rsidR="00515D60" w:rsidRPr="009542D0" w:rsidRDefault="00515D6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54. </w:t>
            </w:r>
            <w:r w:rsidRPr="00515D60">
              <w:rPr>
                <w:rFonts w:cs="Arial"/>
                <w:lang w:val="en-GB" w:eastAsia="de-CH"/>
              </w:rPr>
              <w:t>Does the applicant carry out any VASP activity?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4B99E4" w14:textId="77777777" w:rsidR="00515D60" w:rsidRPr="00373AD6" w:rsidRDefault="00515D6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6E7B59" w14:paraId="2F4ED746" w14:textId="77777777" w:rsidTr="00411669">
        <w:trPr>
          <w:trHeight w:val="452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722060C" w14:textId="786E6C4E" w:rsidR="00383CE0" w:rsidRPr="00373AD6" w:rsidRDefault="00383CE0" w:rsidP="00411669">
            <w:pPr>
              <w:pStyle w:val="Textkrper-Einzug2"/>
              <w:spacing w:before="120" w:after="30" w:line="260" w:lineRule="atLeast"/>
              <w:ind w:left="0" w:right="219"/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</w:pPr>
            <w:r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 xml:space="preserve">55. </w:t>
            </w:r>
            <w:r w:rsidRPr="00383CE0">
              <w:rPr>
                <w:rFonts w:ascii="Verdana" w:hAnsi="Verdana" w:cs="Arial"/>
                <w:b/>
                <w:bCs/>
                <w:color w:val="000000" w:themeColor="text1"/>
                <w:lang w:val="en-GB" w:eastAsia="de-CH"/>
              </w:rPr>
              <w:t>P. Fintech</w:t>
            </w:r>
          </w:p>
        </w:tc>
      </w:tr>
      <w:tr w:rsidR="00383CE0" w:rsidRPr="00373AD6" w14:paraId="4C2FE07C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6956538" w14:textId="2868BA1A" w:rsidR="00383CE0" w:rsidRPr="009542D0" w:rsidRDefault="00383CE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56. </w:t>
            </w:r>
            <w:r w:rsidRPr="00383CE0">
              <w:rPr>
                <w:rFonts w:cs="Arial"/>
                <w:lang w:val="en-GB" w:eastAsia="de-CH"/>
              </w:rPr>
              <w:t>crowdlending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58F807" w14:textId="77777777" w:rsidR="00383CE0" w:rsidRPr="00373AD6" w:rsidRDefault="00383CE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373AD6" w14:paraId="70AEC29C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C3DADF" w14:textId="4259A32A" w:rsidR="00383CE0" w:rsidRPr="009542D0" w:rsidRDefault="00383CE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57. </w:t>
            </w:r>
            <w:r w:rsidRPr="00383CE0">
              <w:rPr>
                <w:rFonts w:cs="Arial"/>
                <w:lang w:val="en-GB" w:eastAsia="de-CH"/>
              </w:rPr>
              <w:t>crowdfunding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BB09771" w14:textId="77777777" w:rsidR="00383CE0" w:rsidRPr="00373AD6" w:rsidRDefault="00383CE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373AD6" w14:paraId="750E4C05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BE8C" w14:textId="4E55D77F" w:rsidR="00383CE0" w:rsidRPr="009542D0" w:rsidRDefault="00383CE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58. </w:t>
            </w:r>
            <w:r w:rsidRPr="00383CE0">
              <w:rPr>
                <w:rFonts w:cs="Arial"/>
                <w:lang w:val="en-GB" w:eastAsia="de-CH"/>
              </w:rPr>
              <w:t>means of payment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5D70603" w14:textId="77777777" w:rsidR="00383CE0" w:rsidRPr="00373AD6" w:rsidRDefault="00383CE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373AD6" w14:paraId="590D7351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0875F17" w14:textId="31B2D013" w:rsidR="00383CE0" w:rsidRPr="009542D0" w:rsidRDefault="00383CE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59. </w:t>
            </w:r>
            <w:r w:rsidRPr="00383CE0">
              <w:rPr>
                <w:rFonts w:cs="Arial"/>
                <w:lang w:val="en-GB" w:eastAsia="de-CH"/>
              </w:rPr>
              <w:t>Any further / other Fintech activit</w:t>
            </w:r>
            <w:r w:rsidR="0092775E">
              <w:rPr>
                <w:rFonts w:cs="Arial"/>
                <w:lang w:val="en-GB" w:eastAsia="de-CH"/>
              </w:rPr>
              <w:t>i</w:t>
            </w:r>
            <w:r w:rsidRPr="00383CE0">
              <w:rPr>
                <w:rFonts w:cs="Arial"/>
                <w:lang w:val="en-GB" w:eastAsia="de-CH"/>
              </w:rPr>
              <w:t>es?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457D830" w14:textId="77777777" w:rsidR="00383CE0" w:rsidRPr="00373AD6" w:rsidRDefault="00383CE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383CE0" w:rsidRPr="00835814" w14:paraId="28B1F6C7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87776F7" w14:textId="58522854" w:rsidR="00383CE0" w:rsidRPr="009542D0" w:rsidRDefault="00383CE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60. </w:t>
            </w:r>
            <w:r w:rsidRPr="00383CE0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59 </w:t>
            </w:r>
            <w:r w:rsidRPr="00383CE0">
              <w:rPr>
                <w:rFonts w:ascii="Verdana" w:hAnsi="Verdana" w:cs="Arial"/>
                <w:lang w:val="en-US" w:eastAsia="de-CH"/>
              </w:rPr>
              <w:t>yes: information on activity</w:t>
            </w:r>
          </w:p>
          <w:p w14:paraId="4A1BD472" w14:textId="77777777" w:rsidR="00383CE0" w:rsidRPr="00835814" w:rsidRDefault="00383CE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0F1E00" w:rsidRPr="00373AD6" w14:paraId="69385865" w14:textId="77777777" w:rsidTr="00411669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668396" w14:textId="783199FC" w:rsidR="000F1E00" w:rsidRPr="00373AD6" w:rsidRDefault="000F1E0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61. </w:t>
            </w:r>
            <w:r w:rsidRPr="000F1E00">
              <w:rPr>
                <w:rFonts w:cs="Arial"/>
                <w:b/>
                <w:bCs/>
                <w:lang w:val="en-GB" w:eastAsia="de-CH"/>
              </w:rPr>
              <w:t>Q. Activity as a lawyer / notary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6D30A21" w14:textId="77777777" w:rsidR="000F1E00" w:rsidRPr="00373AD6" w:rsidRDefault="000F1E0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0F1E00" w:rsidRPr="00373AD6" w14:paraId="2DF90932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3CDBE2" w14:textId="07A07AEE" w:rsidR="000F1E00" w:rsidRPr="009542D0" w:rsidRDefault="000F1E0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62. </w:t>
            </w:r>
            <w:r w:rsidRPr="000F1E00">
              <w:rPr>
                <w:rFonts w:cs="Arial"/>
                <w:lang w:val="en-GB" w:eastAsia="de-CH"/>
              </w:rPr>
              <w:t>Activity as a consultant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CC2D77" w14:textId="77777777" w:rsidR="000F1E00" w:rsidRPr="00373AD6" w:rsidRDefault="000F1E0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49477D" w:rsidRPr="00373AD6" w14:paraId="416E1336" w14:textId="77777777" w:rsidTr="00411669">
        <w:trPr>
          <w:trHeight w:val="464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7DBF2F4" w14:textId="706F88A9" w:rsidR="0049477D" w:rsidRPr="00373AD6" w:rsidRDefault="0049477D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b/>
                <w:bCs/>
                <w:lang w:val="en-GB" w:eastAsia="de-CH"/>
              </w:rPr>
            </w:pPr>
            <w:r>
              <w:rPr>
                <w:rFonts w:cs="Arial"/>
                <w:b/>
                <w:bCs/>
                <w:lang w:val="en-GB" w:eastAsia="de-CH"/>
              </w:rPr>
              <w:t xml:space="preserve">63. </w:t>
            </w:r>
            <w:r w:rsidRPr="0049477D">
              <w:rPr>
                <w:rFonts w:cs="Arial"/>
                <w:b/>
                <w:bCs/>
                <w:lang w:val="en-GB" w:eastAsia="de-CH"/>
              </w:rPr>
              <w:t>R. Does the applicant carry out a financial intermediary activity?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0470F4" w14:textId="77777777" w:rsidR="0049477D" w:rsidRPr="00373AD6" w:rsidRDefault="0049477D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AB46D9" w:rsidRPr="00835814" w14:paraId="11DF9375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4DB8703" w14:textId="4E798CA7" w:rsidR="00AB46D9" w:rsidRPr="009542D0" w:rsidRDefault="00AB46D9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64. </w:t>
            </w:r>
            <w:r w:rsidRPr="00AB46D9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63 </w:t>
            </w:r>
            <w:r w:rsidRPr="00AB46D9">
              <w:rPr>
                <w:rFonts w:ascii="Verdana" w:hAnsi="Verdana" w:cs="Arial"/>
                <w:lang w:val="en-US" w:eastAsia="de-CH"/>
              </w:rPr>
              <w:t>no: reasons for membership despite the absence of financial intermediary activity</w:t>
            </w:r>
            <w:r w:rsidR="009E486E">
              <w:rPr>
                <w:rFonts w:ascii="Verdana" w:hAnsi="Verdana" w:cs="Arial"/>
                <w:lang w:val="en-US" w:eastAsia="de-CH"/>
              </w:rPr>
              <w:t>:</w:t>
            </w:r>
          </w:p>
          <w:p w14:paraId="44D74785" w14:textId="77777777" w:rsidR="00AB46D9" w:rsidRPr="00835814" w:rsidRDefault="00AB46D9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9A019F" w:rsidRPr="00373AD6" w14:paraId="11B96033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1598D64" w14:textId="45585C78" w:rsidR="009A019F" w:rsidRPr="009542D0" w:rsidRDefault="009A019F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65. </w:t>
            </w:r>
            <w:r w:rsidRPr="009A019F">
              <w:rPr>
                <w:rFonts w:cs="Arial"/>
                <w:lang w:val="en-GB" w:eastAsia="de-CH"/>
              </w:rPr>
              <w:t>Does the applicant carry out a financial intermediary activity and thereby exceeds the professional thresholds pursuant to Articles 7et seq. AMLO?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391F6E5" w14:textId="77777777" w:rsidR="009A019F" w:rsidRPr="00373AD6" w:rsidRDefault="009A019F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A019F" w:rsidRPr="00373AD6" w14:paraId="6DFC6A3F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AC3010" w14:textId="434801E2" w:rsidR="009A019F" w:rsidRPr="009542D0" w:rsidRDefault="009A019F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66. </w:t>
            </w:r>
            <w:r w:rsidRPr="009A019F">
              <w:rPr>
                <w:rFonts w:cs="Arial"/>
                <w:lang w:val="en-GB" w:eastAsia="de-CH"/>
              </w:rPr>
              <w:t>The applicant may waive compliance with due diligence obligations in whole or in part within the meaning of Art. 48 SRO-regulations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BC9DBE" w14:textId="77777777" w:rsidR="009A019F" w:rsidRPr="00373AD6" w:rsidRDefault="009A019F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A019F" w:rsidRPr="00373AD6" w14:paraId="30489597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784E621" w14:textId="6E29D7A8" w:rsidR="009A019F" w:rsidRPr="009542D0" w:rsidRDefault="009A019F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67. </w:t>
            </w:r>
            <w:r w:rsidRPr="009A019F">
              <w:rPr>
                <w:rFonts w:cs="Arial"/>
                <w:lang w:val="en-GB" w:eastAsia="de-CH"/>
              </w:rPr>
              <w:t xml:space="preserve">Does the applicant carry out other </w:t>
            </w:r>
            <w:r w:rsidR="00816F39" w:rsidRPr="009A019F">
              <w:rPr>
                <w:rFonts w:cs="Arial"/>
                <w:lang w:val="en-GB" w:eastAsia="de-CH"/>
              </w:rPr>
              <w:t>activities</w:t>
            </w:r>
            <w:r w:rsidRPr="009A019F">
              <w:rPr>
                <w:rFonts w:cs="Arial"/>
                <w:lang w:val="en-GB" w:eastAsia="de-CH"/>
              </w:rPr>
              <w:t xml:space="preserve"> pursuant the FinIA, FinSa and/or the CISA respectively does it plan such activities?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07D418E" w14:textId="77777777" w:rsidR="009A019F" w:rsidRPr="00373AD6" w:rsidRDefault="009A019F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9F1390" w:rsidRPr="00835814" w14:paraId="61A0B82C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54B6BA7" w14:textId="2815BF82" w:rsidR="009F1390" w:rsidRPr="009542D0" w:rsidRDefault="009F139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68. </w:t>
            </w:r>
            <w:r w:rsidRPr="009F1390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67 </w:t>
            </w:r>
            <w:r w:rsidRPr="009F1390">
              <w:rPr>
                <w:rFonts w:ascii="Verdana" w:hAnsi="Verdana" w:cs="Arial"/>
                <w:lang w:val="en-US" w:eastAsia="de-CH"/>
              </w:rPr>
              <w:t>yes: Information about the activity</w:t>
            </w:r>
            <w:r w:rsidR="009E486E">
              <w:rPr>
                <w:rFonts w:ascii="Verdana" w:hAnsi="Verdana" w:cs="Arial"/>
                <w:lang w:val="en-US" w:eastAsia="de-CH"/>
              </w:rPr>
              <w:t>:</w:t>
            </w:r>
          </w:p>
          <w:p w14:paraId="596DBAB6" w14:textId="77777777" w:rsidR="009F1390" w:rsidRPr="00835814" w:rsidRDefault="009F1390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9F1390" w:rsidRPr="00373AD6" w14:paraId="24CAC691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AE0138E" w14:textId="48225C2B" w:rsidR="009F1390" w:rsidRPr="009542D0" w:rsidRDefault="009F1390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69. </w:t>
            </w:r>
            <w:r w:rsidRPr="009F1390">
              <w:rPr>
                <w:rFonts w:cs="Arial"/>
                <w:lang w:val="en-GB" w:eastAsia="de-CH"/>
              </w:rPr>
              <w:t xml:space="preserve">If </w:t>
            </w:r>
            <w:r w:rsidR="00117936">
              <w:rPr>
                <w:rFonts w:cs="Arial"/>
                <w:lang w:val="en-GB" w:eastAsia="de-CH"/>
              </w:rPr>
              <w:t xml:space="preserve">question 67 </w:t>
            </w:r>
            <w:r w:rsidRPr="009F1390">
              <w:rPr>
                <w:rFonts w:cs="Arial"/>
                <w:lang w:val="en-GB" w:eastAsia="de-CH"/>
              </w:rPr>
              <w:t>yes: Has the applicant the necessary licences for activities under the FinIA, the FinSA and/or the CISA by FINMA/has the entry into the adviser register been granted or does the applicant plan to apply for the required licences/the required entry into the adviser register?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15AD5D9" w14:textId="77777777" w:rsidR="009F1390" w:rsidRPr="00373AD6" w:rsidRDefault="009F1390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117936" w:rsidRPr="00835814" w14:paraId="4EEA0F03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2BEA36E" w14:textId="67C8C944" w:rsidR="00117936" w:rsidRPr="009542D0" w:rsidRDefault="00117936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70. </w:t>
            </w:r>
            <w:r w:rsidRPr="00117936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69 </w:t>
            </w:r>
            <w:r w:rsidRPr="00117936">
              <w:rPr>
                <w:rFonts w:ascii="Verdana" w:hAnsi="Verdana" w:cs="Arial"/>
                <w:lang w:val="en-US" w:eastAsia="de-CH"/>
              </w:rPr>
              <w:t>yes: for which activities?</w:t>
            </w:r>
          </w:p>
          <w:p w14:paraId="6690751F" w14:textId="77777777" w:rsidR="00117936" w:rsidRPr="00835814" w:rsidRDefault="00117936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8A321D" w:rsidRPr="00373AD6" w14:paraId="3BD43F80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1C6774" w14:textId="640BD246" w:rsidR="008A321D" w:rsidRPr="009542D0" w:rsidRDefault="008A321D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71. </w:t>
            </w:r>
            <w:r w:rsidRPr="008A321D">
              <w:rPr>
                <w:rFonts w:cs="Arial"/>
                <w:lang w:val="en-GB" w:eastAsia="de-CH"/>
              </w:rPr>
              <w:t>Does the applicant have any other licences granted by FINMA and/or by a foreign supervisory body or does it plan to apply for one?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B9B7FD" w14:textId="77777777" w:rsidR="008A321D" w:rsidRPr="00373AD6" w:rsidRDefault="008A321D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8A321D" w:rsidRPr="00835814" w14:paraId="7A06900C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C4D297A" w14:textId="2A871D80" w:rsidR="008A321D" w:rsidRPr="009542D0" w:rsidRDefault="008A321D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lastRenderedPageBreak/>
              <w:t xml:space="preserve">72. </w:t>
            </w:r>
            <w:r w:rsidRPr="008A321D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71 </w:t>
            </w:r>
            <w:r w:rsidRPr="008A321D">
              <w:rPr>
                <w:rFonts w:ascii="Verdana" w:hAnsi="Verdana" w:cs="Arial"/>
                <w:lang w:val="en-US" w:eastAsia="de-CH"/>
              </w:rPr>
              <w:t>yes: for which activities by which supervisory body?</w:t>
            </w:r>
          </w:p>
          <w:p w14:paraId="773CFEC4" w14:textId="77777777" w:rsidR="008A321D" w:rsidRPr="00835814" w:rsidRDefault="008A321D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6B7E36" w:rsidRPr="00373AD6" w14:paraId="4E3288DE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CD2E13" w14:textId="24E4E785" w:rsidR="006B7E36" w:rsidRPr="009542D0" w:rsidRDefault="006B7E36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73. </w:t>
            </w:r>
            <w:r w:rsidRPr="006B7E36">
              <w:rPr>
                <w:rFonts w:cs="Arial"/>
                <w:lang w:val="en-GB" w:eastAsia="de-CH"/>
              </w:rPr>
              <w:t>Does the applicant carry out (other) business activities which are not subject to AMLA?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D6E70" w14:textId="77777777" w:rsidR="006B7E36" w:rsidRPr="00373AD6" w:rsidRDefault="006B7E36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1C10EB" w:rsidRPr="00835814" w14:paraId="491DB8F6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903F470" w14:textId="138B9A25" w:rsidR="001C10EB" w:rsidRPr="009542D0" w:rsidRDefault="001C10E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74. </w:t>
            </w:r>
            <w:r w:rsidRPr="001C10EB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73 </w:t>
            </w:r>
            <w:r w:rsidRPr="001C10EB">
              <w:rPr>
                <w:rFonts w:ascii="Verdana" w:hAnsi="Verdana" w:cs="Arial"/>
                <w:lang w:val="en-US" w:eastAsia="de-CH"/>
              </w:rPr>
              <w:t>yes: type and sector of the business activity</w:t>
            </w:r>
            <w:r w:rsidR="00ED4714">
              <w:rPr>
                <w:rFonts w:ascii="Verdana" w:hAnsi="Verdana" w:cs="Arial"/>
                <w:lang w:val="en-US" w:eastAsia="de-CH"/>
              </w:rPr>
              <w:t>:</w:t>
            </w:r>
          </w:p>
          <w:p w14:paraId="57C55A15" w14:textId="77777777" w:rsidR="001C10EB" w:rsidRPr="00835814" w:rsidRDefault="001C10E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1C10EB" w:rsidRPr="00835814" w14:paraId="01C99487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9D6A512" w14:textId="6DA54525" w:rsidR="001C10EB" w:rsidRPr="009542D0" w:rsidRDefault="001C10E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75. </w:t>
            </w:r>
            <w:r w:rsidRPr="001C10EB">
              <w:rPr>
                <w:rFonts w:ascii="Verdana" w:hAnsi="Verdana" w:cs="Arial"/>
                <w:lang w:val="en-US" w:eastAsia="de-CH"/>
              </w:rPr>
              <w:t>Describe the planned business activity of the applicant in detail</w:t>
            </w:r>
            <w:r w:rsidR="00ED4714">
              <w:rPr>
                <w:rFonts w:ascii="Verdana" w:hAnsi="Verdana" w:cs="Arial"/>
                <w:lang w:val="en-US" w:eastAsia="de-CH"/>
              </w:rPr>
              <w:t>:</w:t>
            </w:r>
          </w:p>
          <w:p w14:paraId="3A87AB76" w14:textId="77777777" w:rsidR="001C10EB" w:rsidRPr="00835814" w:rsidRDefault="001C10E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1C10EB" w:rsidRPr="00835814" w14:paraId="71A8F268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A4BBBD7" w14:textId="785A961F" w:rsidR="001C10EB" w:rsidRPr="009542D0" w:rsidRDefault="001C10E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76. </w:t>
            </w:r>
            <w:r w:rsidRPr="001C10EB">
              <w:rPr>
                <w:rFonts w:ascii="Verdana" w:hAnsi="Verdana" w:cs="Arial"/>
                <w:lang w:val="en-US" w:eastAsia="de-CH"/>
              </w:rPr>
              <w:t>Describe the planned substance in switzerland (office, employees, timeline etc.)</w:t>
            </w:r>
            <w:r w:rsidR="00ED4714">
              <w:rPr>
                <w:rFonts w:ascii="Verdana" w:hAnsi="Verdana" w:cs="Arial"/>
                <w:lang w:val="en-US" w:eastAsia="de-CH"/>
              </w:rPr>
              <w:t>:</w:t>
            </w:r>
          </w:p>
          <w:p w14:paraId="56721553" w14:textId="77777777" w:rsidR="001C10EB" w:rsidRPr="00835814" w:rsidRDefault="001C10E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1C10EB" w:rsidRPr="00373AD6" w14:paraId="03E8B460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4712D86" w14:textId="3DC5A2D7" w:rsidR="001C10EB" w:rsidRPr="009542D0" w:rsidRDefault="001C10EB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77. </w:t>
            </w:r>
            <w:r w:rsidRPr="001C10EB">
              <w:rPr>
                <w:rFonts w:cs="Arial"/>
                <w:lang w:val="en-GB" w:eastAsia="de-CH"/>
              </w:rPr>
              <w:t>Does the applicant intend to gain new clients abroad?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4EC2F8A" w14:textId="77777777" w:rsidR="001C10EB" w:rsidRPr="00373AD6" w:rsidRDefault="001C10EB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8C64CB" w:rsidRPr="00835814" w14:paraId="663B365E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2D533F" w14:textId="63606196" w:rsidR="008C64CB" w:rsidRPr="009542D0" w:rsidRDefault="008C64C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78. </w:t>
            </w:r>
            <w:r w:rsidRPr="008C64CB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77 </w:t>
            </w:r>
            <w:r w:rsidRPr="008C64CB">
              <w:rPr>
                <w:rFonts w:ascii="Verdana" w:hAnsi="Verdana" w:cs="Arial"/>
                <w:lang w:val="en-US" w:eastAsia="de-CH"/>
              </w:rPr>
              <w:t>yes: how is the client acquisition abroad carried out?</w:t>
            </w:r>
          </w:p>
          <w:p w14:paraId="64DF5134" w14:textId="77777777" w:rsidR="008C64CB" w:rsidRPr="00835814" w:rsidRDefault="008C64C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8C64CB" w:rsidRPr="00373AD6" w14:paraId="79BA91FB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FB9E0C7" w14:textId="3A9019F5" w:rsidR="008C64CB" w:rsidRPr="009542D0" w:rsidRDefault="008C64CB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79. </w:t>
            </w:r>
            <w:r w:rsidRPr="008C64CB">
              <w:rPr>
                <w:rFonts w:cs="Arial"/>
                <w:lang w:val="en-GB" w:eastAsia="de-CH"/>
              </w:rPr>
              <w:t>Has the applicant clarified whether its business model is subject to a licence by FINMA (if available: Enclose Legal Opinion)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8F13CEA" w14:textId="77777777" w:rsidR="008C64CB" w:rsidRPr="00373AD6" w:rsidRDefault="008C64CB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8C64CB" w:rsidRPr="00373AD6" w14:paraId="1FE2F1D2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57F3423" w14:textId="3AFEE832" w:rsidR="008C64CB" w:rsidRPr="009542D0" w:rsidRDefault="008C64CB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80. </w:t>
            </w:r>
            <w:r w:rsidRPr="008C64CB">
              <w:rPr>
                <w:rFonts w:cs="Arial"/>
                <w:lang w:val="en-GB" w:eastAsia="de-CH"/>
              </w:rPr>
              <w:t xml:space="preserve">Has the applicant </w:t>
            </w:r>
            <w:r w:rsidR="003C24DB" w:rsidRPr="008C64CB">
              <w:rPr>
                <w:rFonts w:cs="Arial"/>
                <w:lang w:val="en-GB" w:eastAsia="de-CH"/>
              </w:rPr>
              <w:t>previously</w:t>
            </w:r>
            <w:r w:rsidRPr="008C64CB">
              <w:rPr>
                <w:rFonts w:cs="Arial"/>
                <w:lang w:val="en-GB" w:eastAsia="de-CH"/>
              </w:rPr>
              <w:t xml:space="preserve"> carried out an activity as a financial intermediary pursuant to AMLA.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FFD031" w14:textId="77777777" w:rsidR="008C64CB" w:rsidRPr="00373AD6" w:rsidRDefault="008C64CB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8C64CB" w:rsidRPr="00373AD6" w14:paraId="0C4969F8" w14:textId="77777777" w:rsidTr="00411669">
        <w:trPr>
          <w:trHeight w:val="442"/>
        </w:trPr>
        <w:tc>
          <w:tcPr>
            <w:tcW w:w="7938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063CF3E" w14:textId="6ACD4133" w:rsidR="008C64CB" w:rsidRPr="009542D0" w:rsidRDefault="008C64CB" w:rsidP="00411669">
            <w:pPr>
              <w:autoSpaceDE w:val="0"/>
              <w:autoSpaceDN w:val="0"/>
              <w:adjustRightInd w:val="0"/>
              <w:spacing w:before="60" w:after="30" w:line="260" w:lineRule="atLeast"/>
              <w:rPr>
                <w:rFonts w:cs="Arial"/>
                <w:lang w:val="en-GB" w:eastAsia="de-CH"/>
              </w:rPr>
            </w:pPr>
            <w:r>
              <w:rPr>
                <w:rFonts w:cs="Arial"/>
                <w:lang w:val="en-GB" w:eastAsia="de-CH"/>
              </w:rPr>
              <w:t xml:space="preserve">81. </w:t>
            </w:r>
            <w:r w:rsidRPr="008C64CB">
              <w:rPr>
                <w:rFonts w:cs="Arial"/>
                <w:lang w:val="en-GB" w:eastAsia="de-CH"/>
              </w:rPr>
              <w:t xml:space="preserve">If </w:t>
            </w:r>
            <w:r>
              <w:rPr>
                <w:rFonts w:cs="Arial"/>
                <w:lang w:val="en-GB" w:eastAsia="de-CH"/>
              </w:rPr>
              <w:t xml:space="preserve">question 80 </w:t>
            </w:r>
            <w:r w:rsidRPr="008C64CB">
              <w:rPr>
                <w:rFonts w:cs="Arial"/>
                <w:lang w:val="en-GB" w:eastAsia="de-CH"/>
              </w:rPr>
              <w:t>yes: Has the applicant met the threshold for a financial intermediation on a professional basis?</w:t>
            </w:r>
          </w:p>
        </w:tc>
        <w:tc>
          <w:tcPr>
            <w:tcW w:w="17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0126213" w14:textId="77777777" w:rsidR="008C64CB" w:rsidRPr="00373AD6" w:rsidRDefault="008C64CB" w:rsidP="00411669">
            <w:pPr>
              <w:pStyle w:val="Textkrper-Einzug2"/>
              <w:tabs>
                <w:tab w:val="clear" w:pos="700"/>
                <w:tab w:val="left" w:pos="865"/>
              </w:tabs>
              <w:spacing w:before="120" w:after="30" w:line="260" w:lineRule="atLeast"/>
              <w:ind w:left="0"/>
              <w:jc w:val="center"/>
              <w:rPr>
                <w:rFonts w:ascii="Verdana" w:hAnsi="Verdana" w:cs="Arial"/>
                <w:szCs w:val="20"/>
                <w:lang w:val="en-GB"/>
              </w:rPr>
            </w:pP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Yes</w:t>
            </w:r>
            <w:r w:rsidRPr="00373AD6">
              <w:rPr>
                <w:rFonts w:ascii="Verdana" w:hAnsi="Verdana" w:cs="Arial"/>
                <w:szCs w:val="20"/>
                <w:lang w:val="en-GB"/>
              </w:rPr>
              <w:tab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ascii="Verdana" w:hAnsi="Verdana" w:cs="Arial"/>
                <w:szCs w:val="20"/>
                <w:lang w:val="en-GB"/>
              </w:rPr>
              <w:instrText xml:space="preserve"> FORMCHECKBOX </w:instrText>
            </w:r>
            <w:r w:rsidRPr="00373AD6">
              <w:rPr>
                <w:rFonts w:ascii="Verdana" w:hAnsi="Verdana" w:cs="Arial"/>
                <w:szCs w:val="20"/>
                <w:lang w:val="en-GB"/>
              </w:rPr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separate"/>
            </w:r>
            <w:r w:rsidRPr="00373AD6">
              <w:rPr>
                <w:rFonts w:ascii="Verdana" w:hAnsi="Verdana" w:cs="Arial"/>
                <w:szCs w:val="20"/>
                <w:lang w:val="en-GB"/>
              </w:rPr>
              <w:fldChar w:fldCharType="end"/>
            </w:r>
            <w:r w:rsidRPr="00373AD6">
              <w:rPr>
                <w:rFonts w:ascii="Verdana" w:hAnsi="Verdana" w:cs="Arial"/>
                <w:szCs w:val="20"/>
                <w:lang w:val="en-GB"/>
              </w:rPr>
              <w:t xml:space="preserve"> No</w:t>
            </w:r>
          </w:p>
        </w:tc>
      </w:tr>
      <w:tr w:rsidR="008C64CB" w:rsidRPr="00835814" w14:paraId="429188C2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BC1FEB8" w14:textId="130534F6" w:rsidR="008C64CB" w:rsidRPr="009542D0" w:rsidRDefault="008C64C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>
              <w:rPr>
                <w:rFonts w:ascii="Verdana" w:hAnsi="Verdana" w:cs="Arial"/>
                <w:lang w:val="en-US" w:eastAsia="de-CH"/>
              </w:rPr>
              <w:t xml:space="preserve">82. </w:t>
            </w:r>
            <w:r w:rsidRPr="008C64CB">
              <w:rPr>
                <w:rFonts w:ascii="Verdana" w:hAnsi="Verdana" w:cs="Arial"/>
                <w:lang w:val="en-US" w:eastAsia="de-CH"/>
              </w:rPr>
              <w:t xml:space="preserve">If </w:t>
            </w:r>
            <w:r>
              <w:rPr>
                <w:rFonts w:ascii="Verdana" w:hAnsi="Verdana" w:cs="Arial"/>
                <w:lang w:val="en-US" w:eastAsia="de-CH"/>
              </w:rPr>
              <w:t xml:space="preserve">question 81 </w:t>
            </w:r>
            <w:r w:rsidRPr="008C64CB">
              <w:rPr>
                <w:rFonts w:ascii="Verdana" w:hAnsi="Verdana" w:cs="Arial"/>
                <w:lang w:val="en-US" w:eastAsia="de-CH"/>
              </w:rPr>
              <w:t>yes: Since when?</w:t>
            </w:r>
          </w:p>
          <w:p w14:paraId="3C55CC75" w14:textId="77777777" w:rsidR="008C64CB" w:rsidRPr="00835814" w:rsidRDefault="008C64CB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835814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tr w:rsidR="00125668" w:rsidRPr="00EE1CE4" w14:paraId="6235FA73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124D66F" w14:textId="466F8E27" w:rsidR="00125668" w:rsidRPr="00125668" w:rsidRDefault="00125668" w:rsidP="00411669">
            <w:pPr>
              <w:pStyle w:val="berschrift3"/>
              <w:tabs>
                <w:tab w:val="clear" w:pos="709"/>
              </w:tabs>
              <w:spacing w:before="120" w:after="30" w:line="280" w:lineRule="atLeast"/>
              <w:ind w:left="0" w:right="79" w:firstLine="0"/>
              <w:rPr>
                <w:sz w:val="20"/>
                <w:szCs w:val="20"/>
                <w:lang w:val="en-US"/>
              </w:rPr>
            </w:pPr>
            <w:r w:rsidRPr="00125668">
              <w:rPr>
                <w:sz w:val="20"/>
                <w:szCs w:val="20"/>
                <w:lang w:val="en-US"/>
              </w:rPr>
              <w:t>83. How many existing customer relationships does the applicant have that are relevant to the AMLA at the time of submitting the application for admission (number of customers)?</w:t>
            </w:r>
          </w:p>
          <w:tbl>
            <w:tblPr>
              <w:tblW w:w="8979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1743"/>
              <w:gridCol w:w="1743"/>
              <w:gridCol w:w="200"/>
              <w:gridCol w:w="1543"/>
              <w:gridCol w:w="1743"/>
              <w:gridCol w:w="2007"/>
            </w:tblGrid>
            <w:tr w:rsidR="00125668" w:rsidRPr="00EE1CE4" w14:paraId="1F67F5C6" w14:textId="77777777" w:rsidTr="00411669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5D43561C" w14:textId="0BE8F2A0" w:rsidR="00125668" w:rsidRPr="00EE1CE4" w:rsidRDefault="00125668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09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</w:t>
                  </w:r>
                  <w:r>
                    <w:rPr>
                      <w:lang w:val="de-CH"/>
                    </w:rPr>
                    <w:t>None</w:t>
                  </w:r>
                </w:p>
              </w:tc>
              <w:tc>
                <w:tcPr>
                  <w:tcW w:w="1743" w:type="dxa"/>
                  <w:vAlign w:val="center"/>
                </w:tcPr>
                <w:p w14:paraId="7B4B5EB0" w14:textId="77777777" w:rsidR="00125668" w:rsidRPr="00EE1CE4" w:rsidRDefault="00125668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1 – 10</w:t>
                  </w:r>
                </w:p>
              </w:tc>
              <w:tc>
                <w:tcPr>
                  <w:tcW w:w="1743" w:type="dxa"/>
                  <w:gridSpan w:val="2"/>
                  <w:vAlign w:val="center"/>
                </w:tcPr>
                <w:p w14:paraId="157C8312" w14:textId="77777777" w:rsidR="00125668" w:rsidRPr="00EE1CE4" w:rsidRDefault="00125668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11 – 20</w:t>
                  </w:r>
                </w:p>
              </w:tc>
              <w:tc>
                <w:tcPr>
                  <w:tcW w:w="1743" w:type="dxa"/>
                  <w:vAlign w:val="center"/>
                </w:tcPr>
                <w:p w14:paraId="64BD0A33" w14:textId="77777777" w:rsidR="00125668" w:rsidRPr="00EE1CE4" w:rsidRDefault="00125668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21 – 50</w:t>
                  </w:r>
                </w:p>
              </w:tc>
              <w:tc>
                <w:tcPr>
                  <w:tcW w:w="2007" w:type="dxa"/>
                  <w:vAlign w:val="center"/>
                </w:tcPr>
                <w:p w14:paraId="433D3D5D" w14:textId="77777777" w:rsidR="00125668" w:rsidRPr="00EE1CE4" w:rsidRDefault="00125668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51 – 100</w:t>
                  </w:r>
                </w:p>
              </w:tc>
            </w:tr>
            <w:tr w:rsidR="00125668" w:rsidRPr="00EE1CE4" w14:paraId="5135F8C4" w14:textId="77777777" w:rsidTr="00411669">
              <w:trPr>
                <w:trHeight w:val="567"/>
              </w:trPr>
              <w:tc>
                <w:tcPr>
                  <w:tcW w:w="1743" w:type="dxa"/>
                  <w:vAlign w:val="center"/>
                </w:tcPr>
                <w:p w14:paraId="724C705D" w14:textId="77777777" w:rsidR="00125668" w:rsidRPr="00EE1CE4" w:rsidRDefault="00125668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101 – 500</w:t>
                  </w:r>
                </w:p>
              </w:tc>
              <w:tc>
                <w:tcPr>
                  <w:tcW w:w="1943" w:type="dxa"/>
                  <w:gridSpan w:val="2"/>
                  <w:vAlign w:val="center"/>
                </w:tcPr>
                <w:p w14:paraId="797F8BE7" w14:textId="6BC77759" w:rsidR="00125668" w:rsidRPr="00EE1CE4" w:rsidRDefault="00125668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</w:t>
                  </w:r>
                  <w:r>
                    <w:rPr>
                      <w:lang w:val="de-CH"/>
                    </w:rPr>
                    <w:t>More than</w:t>
                  </w:r>
                  <w:r w:rsidRPr="00EE1CE4">
                    <w:rPr>
                      <w:lang w:val="de-CH"/>
                    </w:rPr>
                    <w:t xml:space="preserve"> 500</w:t>
                  </w:r>
                </w:p>
              </w:tc>
              <w:tc>
                <w:tcPr>
                  <w:tcW w:w="5293" w:type="dxa"/>
                  <w:gridSpan w:val="3"/>
                  <w:vAlign w:val="center"/>
                </w:tcPr>
                <w:p w14:paraId="2D272151" w14:textId="77777777" w:rsidR="00125668" w:rsidRPr="00EE1CE4" w:rsidRDefault="00125668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</w:p>
              </w:tc>
            </w:tr>
          </w:tbl>
          <w:p w14:paraId="1E9556F7" w14:textId="77777777" w:rsidR="00125668" w:rsidRPr="00EE1CE4" w:rsidRDefault="00125668" w:rsidP="00411669">
            <w:pPr>
              <w:pStyle w:val="berschrift3"/>
              <w:rPr>
                <w:sz w:val="20"/>
                <w:szCs w:val="20"/>
              </w:rPr>
            </w:pPr>
          </w:p>
        </w:tc>
      </w:tr>
      <w:tr w:rsidR="007F4455" w:rsidRPr="00EE1CE4" w14:paraId="00F8E997" w14:textId="77777777" w:rsidTr="00411669">
        <w:trPr>
          <w:trHeight w:val="567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BC1238" w14:textId="32D3730B" w:rsidR="007F4455" w:rsidRPr="000D2BFE" w:rsidRDefault="000D2BFE" w:rsidP="00411669">
            <w:pPr>
              <w:pStyle w:val="berschrift3"/>
              <w:tabs>
                <w:tab w:val="clear" w:pos="709"/>
              </w:tabs>
              <w:spacing w:before="120" w:after="30" w:line="280" w:lineRule="atLeast"/>
              <w:ind w:left="0" w:right="79" w:firstLine="0"/>
              <w:rPr>
                <w:sz w:val="20"/>
                <w:szCs w:val="20"/>
                <w:lang w:val="en-US"/>
              </w:rPr>
            </w:pPr>
            <w:r w:rsidRPr="000D2BFE">
              <w:rPr>
                <w:sz w:val="20"/>
                <w:szCs w:val="20"/>
                <w:lang w:val="en-US"/>
              </w:rPr>
              <w:t>84. Approximately how many customer relationships relevant to the AMLA does the applicant intend to service following admission to the VQF as a VQF SRO member (over a period of 1 year)?</w:t>
            </w:r>
          </w:p>
          <w:tbl>
            <w:tblPr>
              <w:tblW w:w="8979" w:type="dxa"/>
              <w:tblLayout w:type="fixed"/>
              <w:tblCellMar>
                <w:top w:w="57" w:type="dxa"/>
                <w:left w:w="57" w:type="dxa"/>
                <w:bottom w:w="57" w:type="dxa"/>
                <w:right w:w="57" w:type="dxa"/>
              </w:tblCellMar>
              <w:tblLook w:val="0000" w:firstRow="0" w:lastRow="0" w:firstColumn="0" w:lastColumn="0" w:noHBand="0" w:noVBand="0"/>
            </w:tblPr>
            <w:tblGrid>
              <w:gridCol w:w="2148"/>
              <w:gridCol w:w="1338"/>
              <w:gridCol w:w="200"/>
              <w:gridCol w:w="1543"/>
              <w:gridCol w:w="1743"/>
              <w:gridCol w:w="2007"/>
            </w:tblGrid>
            <w:tr w:rsidR="007F4455" w:rsidRPr="00EE1CE4" w14:paraId="57C16180" w14:textId="77777777" w:rsidTr="007F4455">
              <w:trPr>
                <w:trHeight w:val="567"/>
              </w:trPr>
              <w:tc>
                <w:tcPr>
                  <w:tcW w:w="2148" w:type="dxa"/>
                  <w:vAlign w:val="center"/>
                </w:tcPr>
                <w:p w14:paraId="3813B693" w14:textId="77777777" w:rsidR="007F4455" w:rsidRPr="00EE1CE4" w:rsidRDefault="007F4455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0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1 – 10</w:t>
                  </w:r>
                </w:p>
              </w:tc>
              <w:tc>
                <w:tcPr>
                  <w:tcW w:w="1338" w:type="dxa"/>
                  <w:vAlign w:val="center"/>
                </w:tcPr>
                <w:p w14:paraId="67500323" w14:textId="77777777" w:rsidR="007F4455" w:rsidRPr="00EE1CE4" w:rsidRDefault="007F4455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11 – 20</w:t>
                  </w:r>
                </w:p>
              </w:tc>
              <w:tc>
                <w:tcPr>
                  <w:tcW w:w="1743" w:type="dxa"/>
                  <w:gridSpan w:val="2"/>
                  <w:vAlign w:val="center"/>
                </w:tcPr>
                <w:p w14:paraId="03953879" w14:textId="77777777" w:rsidR="007F4455" w:rsidRPr="00EE1CE4" w:rsidRDefault="007F4455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21 – 50</w:t>
                  </w:r>
                </w:p>
              </w:tc>
              <w:tc>
                <w:tcPr>
                  <w:tcW w:w="1743" w:type="dxa"/>
                  <w:vAlign w:val="center"/>
                </w:tcPr>
                <w:p w14:paraId="0EA43CDF" w14:textId="77777777" w:rsidR="007F4455" w:rsidRPr="00EE1CE4" w:rsidRDefault="007F4455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3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51 – 100</w:t>
                  </w:r>
                </w:p>
              </w:tc>
              <w:tc>
                <w:tcPr>
                  <w:tcW w:w="2007" w:type="dxa"/>
                  <w:vAlign w:val="center"/>
                </w:tcPr>
                <w:p w14:paraId="4DBFF25B" w14:textId="77777777" w:rsidR="007F4455" w:rsidRPr="00EE1CE4" w:rsidRDefault="007F4455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4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101 – 500</w:t>
                  </w:r>
                </w:p>
              </w:tc>
            </w:tr>
            <w:tr w:rsidR="007F4455" w:rsidRPr="00EE1CE4" w14:paraId="182347E8" w14:textId="77777777" w:rsidTr="007F4455">
              <w:trPr>
                <w:trHeight w:val="567"/>
              </w:trPr>
              <w:tc>
                <w:tcPr>
                  <w:tcW w:w="2148" w:type="dxa"/>
                  <w:vAlign w:val="center"/>
                </w:tcPr>
                <w:p w14:paraId="30C6608A" w14:textId="00A4A7B4" w:rsidR="007F4455" w:rsidRPr="00EE1CE4" w:rsidRDefault="007F4455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  <w:r w:rsidRPr="00EE1CE4">
                    <w:rPr>
                      <w:lang w:val="de-CH"/>
                    </w:rPr>
                    <w:fldChar w:fldCharType="begin">
                      <w:ffData>
                        <w:name w:val="Kontrollkästchen115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EE1CE4">
                    <w:rPr>
                      <w:lang w:val="de-CH"/>
                    </w:rPr>
                    <w:instrText xml:space="preserve"> FORMCHECKBOX </w:instrText>
                  </w:r>
                  <w:r w:rsidRPr="00EE1CE4">
                    <w:rPr>
                      <w:lang w:val="de-CH"/>
                    </w:rPr>
                  </w:r>
                  <w:r w:rsidRPr="00EE1CE4">
                    <w:rPr>
                      <w:lang w:val="de-CH"/>
                    </w:rPr>
                    <w:fldChar w:fldCharType="separate"/>
                  </w:r>
                  <w:r w:rsidRPr="00EE1CE4">
                    <w:rPr>
                      <w:lang w:val="de-CH"/>
                    </w:rPr>
                    <w:fldChar w:fldCharType="end"/>
                  </w:r>
                  <w:r w:rsidRPr="00EE1CE4">
                    <w:rPr>
                      <w:lang w:val="de-CH"/>
                    </w:rPr>
                    <w:t xml:space="preserve"> </w:t>
                  </w:r>
                  <w:r>
                    <w:rPr>
                      <w:lang w:val="de-CH"/>
                    </w:rPr>
                    <w:t>More than</w:t>
                  </w:r>
                  <w:r w:rsidRPr="00EE1CE4">
                    <w:rPr>
                      <w:lang w:val="de-CH"/>
                    </w:rPr>
                    <w:t xml:space="preserve"> 500</w:t>
                  </w:r>
                </w:p>
              </w:tc>
              <w:tc>
                <w:tcPr>
                  <w:tcW w:w="1538" w:type="dxa"/>
                  <w:gridSpan w:val="2"/>
                  <w:vAlign w:val="center"/>
                </w:tcPr>
                <w:p w14:paraId="45725D55" w14:textId="77777777" w:rsidR="007F4455" w:rsidRPr="00EE1CE4" w:rsidRDefault="007F4455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</w:p>
              </w:tc>
              <w:tc>
                <w:tcPr>
                  <w:tcW w:w="5293" w:type="dxa"/>
                  <w:gridSpan w:val="3"/>
                  <w:vAlign w:val="center"/>
                </w:tcPr>
                <w:p w14:paraId="4F735F7E" w14:textId="77777777" w:rsidR="007F4455" w:rsidRPr="00EE1CE4" w:rsidRDefault="007F4455" w:rsidP="00411669">
                  <w:pPr>
                    <w:spacing w:before="120" w:after="30" w:line="280" w:lineRule="atLeast"/>
                    <w:rPr>
                      <w:lang w:val="de-CH"/>
                    </w:rPr>
                  </w:pPr>
                </w:p>
              </w:tc>
            </w:tr>
          </w:tbl>
          <w:p w14:paraId="1C8A4EAC" w14:textId="77777777" w:rsidR="007F4455" w:rsidRPr="00EE1CE4" w:rsidRDefault="007F4455" w:rsidP="00411669">
            <w:pPr>
              <w:pStyle w:val="berschrift3"/>
              <w:rPr>
                <w:sz w:val="20"/>
                <w:szCs w:val="20"/>
              </w:rPr>
            </w:pPr>
          </w:p>
        </w:tc>
      </w:tr>
      <w:tr w:rsidR="000D2BFE" w:rsidRPr="00EE1CE4" w14:paraId="1AEB4056" w14:textId="77777777" w:rsidTr="00411669">
        <w:trPr>
          <w:trHeight w:val="499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2A65429" w14:textId="4113D5E2" w:rsidR="000D2BFE" w:rsidRPr="000D2BFE" w:rsidRDefault="000D2BFE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 w:rsidRPr="000D2BFE">
              <w:rPr>
                <w:rFonts w:ascii="Verdana" w:hAnsi="Verdana" w:cs="Arial"/>
                <w:lang w:val="en-US" w:eastAsia="de-CH"/>
              </w:rPr>
              <w:lastRenderedPageBreak/>
              <w:t>85. Why does the applicant want to become a member of the self-regulating organisation according to AMLA of VQF (Taking up a new activity as a financial intermediary / Change from another SRO or FINMA / Other reasons (which?))?</w:t>
            </w:r>
          </w:p>
          <w:p w14:paraId="127AC980" w14:textId="77777777" w:rsidR="000D2BFE" w:rsidRPr="00373AD6" w:rsidRDefault="000D2BFE" w:rsidP="000D2BFE">
            <w:pPr>
              <w:pStyle w:val="Textkrper"/>
              <w:tabs>
                <w:tab w:val="num" w:pos="726"/>
              </w:tabs>
              <w:spacing w:after="120" w:line="280" w:lineRule="atLeast"/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sz w:val="20"/>
                <w:lang w:val="en-GB"/>
              </w:rPr>
            </w:r>
            <w:r w:rsidRPr="00373AD6">
              <w:rPr>
                <w:rFonts w:cs="Arial"/>
                <w:sz w:val="20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  <w:r w:rsidRPr="00373AD6">
              <w:rPr>
                <w:rFonts w:cs="Arial"/>
                <w:sz w:val="20"/>
                <w:lang w:val="en-GB"/>
              </w:rPr>
              <w:tab/>
              <w:t>Taking up a new activity as a financial intermediary</w:t>
            </w:r>
          </w:p>
          <w:p w14:paraId="0B90F212" w14:textId="77777777" w:rsidR="000D2BFE" w:rsidRPr="00373AD6" w:rsidRDefault="000D2BFE" w:rsidP="000D2BFE">
            <w:pPr>
              <w:pStyle w:val="Textkrper"/>
              <w:tabs>
                <w:tab w:val="num" w:pos="726"/>
              </w:tabs>
              <w:spacing w:line="280" w:lineRule="atLeast"/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sz w:val="20"/>
                <w:lang w:val="en-GB"/>
              </w:rPr>
            </w:r>
            <w:r w:rsidRPr="00373AD6">
              <w:rPr>
                <w:rFonts w:cs="Arial"/>
                <w:sz w:val="20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  <w:r w:rsidRPr="00373AD6">
              <w:rPr>
                <w:rFonts w:cs="Arial"/>
                <w:sz w:val="20"/>
                <w:lang w:val="en-GB"/>
              </w:rPr>
              <w:tab/>
              <w:t>Change from another SRO or FINMA to VQF</w:t>
            </w:r>
          </w:p>
          <w:p w14:paraId="52A3435A" w14:textId="77777777" w:rsidR="000D2BFE" w:rsidRPr="00373AD6" w:rsidRDefault="000D2BFE" w:rsidP="000D2BFE">
            <w:pPr>
              <w:pStyle w:val="Textkrper"/>
              <w:tabs>
                <w:tab w:val="num" w:pos="726"/>
              </w:tabs>
              <w:spacing w:after="120" w:line="280" w:lineRule="atLeast"/>
              <w:ind w:left="726"/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t xml:space="preserve">Previous supervision and reason for change: 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73AD6">
              <w:rPr>
                <w:rFonts w:cs="Arial"/>
                <w:sz w:val="20"/>
                <w:u w:val="single"/>
                <w:lang w:val="en-GB"/>
              </w:rPr>
              <w:instrText xml:space="preserve"> FORMTEXT </w:instrText>
            </w:r>
            <w:r w:rsidRPr="00373AD6">
              <w:rPr>
                <w:rFonts w:cs="Arial"/>
                <w:sz w:val="20"/>
                <w:u w:val="single"/>
                <w:lang w:val="en-GB"/>
              </w:rPr>
            </w:r>
            <w:r w:rsidRPr="00373AD6">
              <w:rPr>
                <w:rFonts w:cs="Arial"/>
                <w:sz w:val="20"/>
                <w:u w:val="single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</w:p>
          <w:p w14:paraId="5C5BB0FB" w14:textId="77777777" w:rsidR="000D2BFE" w:rsidRPr="00373AD6" w:rsidRDefault="000D2BFE" w:rsidP="000D2BFE">
            <w:pPr>
              <w:pStyle w:val="Textkrper"/>
              <w:tabs>
                <w:tab w:val="num" w:pos="726"/>
              </w:tabs>
              <w:jc w:val="both"/>
              <w:rPr>
                <w:rFonts w:cs="Arial"/>
                <w:sz w:val="20"/>
                <w:lang w:val="en-GB"/>
              </w:rPr>
            </w:pPr>
            <w:r w:rsidRPr="00373AD6">
              <w:rPr>
                <w:rFonts w:cs="Arial"/>
                <w:sz w:val="20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sz w:val="20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sz w:val="20"/>
                <w:lang w:val="en-GB"/>
              </w:rPr>
            </w:r>
            <w:r w:rsidRPr="00373AD6">
              <w:rPr>
                <w:rFonts w:cs="Arial"/>
                <w:sz w:val="20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  <w:r w:rsidRPr="00373AD6">
              <w:rPr>
                <w:rFonts w:cs="Arial"/>
                <w:sz w:val="20"/>
                <w:lang w:val="en-GB"/>
              </w:rPr>
              <w:tab/>
              <w:t xml:space="preserve">Other reasons (which?): 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 w:rsidRPr="00373AD6">
              <w:rPr>
                <w:rFonts w:cs="Arial"/>
                <w:sz w:val="20"/>
                <w:u w:val="single"/>
                <w:lang w:val="en-GB"/>
              </w:rPr>
              <w:instrText xml:space="preserve"> FORMTEXT </w:instrText>
            </w:r>
            <w:r w:rsidRPr="00373AD6">
              <w:rPr>
                <w:rFonts w:cs="Arial"/>
                <w:sz w:val="20"/>
                <w:u w:val="single"/>
                <w:lang w:val="en-GB"/>
              </w:rPr>
            </w:r>
            <w:r w:rsidRPr="00373AD6">
              <w:rPr>
                <w:rFonts w:cs="Arial"/>
                <w:sz w:val="20"/>
                <w:u w:val="single"/>
                <w:lang w:val="en-GB"/>
              </w:rPr>
              <w:fldChar w:fldCharType="separate"/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u w:val="single"/>
                <w:lang w:val="en-GB"/>
              </w:rPr>
              <w:t> </w:t>
            </w:r>
            <w:r w:rsidRPr="00373AD6">
              <w:rPr>
                <w:rFonts w:cs="Arial"/>
                <w:sz w:val="20"/>
                <w:lang w:val="en-GB"/>
              </w:rPr>
              <w:fldChar w:fldCharType="end"/>
            </w:r>
          </w:p>
          <w:p w14:paraId="4B8726E0" w14:textId="77777777" w:rsidR="000D2BFE" w:rsidRPr="00E5534F" w:rsidRDefault="000D2BFE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</w:p>
        </w:tc>
      </w:tr>
      <w:tr w:rsidR="000D2BFE" w:rsidRPr="00EE1CE4" w14:paraId="171F14F1" w14:textId="77777777" w:rsidTr="00411669">
        <w:trPr>
          <w:trHeight w:val="499"/>
        </w:trPr>
        <w:tc>
          <w:tcPr>
            <w:tcW w:w="9701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E0FD85E" w14:textId="602361BA" w:rsidR="000D2BFE" w:rsidRPr="000D2BFE" w:rsidRDefault="000D2BFE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lang w:val="en-US" w:eastAsia="de-CH"/>
              </w:rPr>
            </w:pPr>
            <w:r w:rsidRPr="000D2BFE">
              <w:rPr>
                <w:rFonts w:ascii="Verdana" w:hAnsi="Verdana" w:cs="Arial"/>
                <w:lang w:val="en-US" w:eastAsia="de-CH"/>
              </w:rPr>
              <w:t>86. Explanation (if “Other reasons” selected)</w:t>
            </w:r>
          </w:p>
          <w:p w14:paraId="50EC5FAB" w14:textId="77777777" w:rsidR="000D2BFE" w:rsidRPr="00E5534F" w:rsidRDefault="000D2BFE" w:rsidP="00411669">
            <w:pPr>
              <w:pStyle w:val="Textkrper-Einzug2"/>
              <w:spacing w:before="120" w:after="30" w:line="260" w:lineRule="atLeast"/>
              <w:ind w:left="0"/>
              <w:rPr>
                <w:rFonts w:ascii="Verdana" w:hAnsi="Verdana" w:cs="Arial"/>
                <w:color w:val="000000" w:themeColor="text1"/>
                <w:szCs w:val="20"/>
              </w:rPr>
            </w:pP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instrText xml:space="preserve"> FORMTEXT </w:instrText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separate"/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noProof/>
                <w:color w:val="000000" w:themeColor="text1"/>
                <w:u w:val="single"/>
              </w:rPr>
              <w:t> </w:t>
            </w:r>
            <w:r w:rsidRPr="00E5534F">
              <w:rPr>
                <w:rFonts w:ascii="Verdana" w:hAnsi="Verdana"/>
                <w:i/>
                <w:color w:val="000000" w:themeColor="text1"/>
                <w:u w:val="single"/>
              </w:rPr>
              <w:fldChar w:fldCharType="end"/>
            </w:r>
          </w:p>
        </w:tc>
      </w:tr>
      <w:bookmarkEnd w:id="6"/>
    </w:tbl>
    <w:p w14:paraId="0B81FED2" w14:textId="77777777" w:rsidR="009D738D" w:rsidRPr="00373AD6" w:rsidRDefault="009D738D">
      <w:pPr>
        <w:rPr>
          <w:lang w:val="en-GB"/>
        </w:rPr>
      </w:pPr>
    </w:p>
    <w:tbl>
      <w:tblPr>
        <w:tblW w:w="9701" w:type="dxa"/>
        <w:tblInd w:w="65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701"/>
      </w:tblGrid>
      <w:tr w:rsidR="003C01A5" w:rsidRPr="00535972" w14:paraId="0FF32A2F" w14:textId="77777777" w:rsidTr="009D738D">
        <w:trPr>
          <w:trHeight w:val="567"/>
        </w:trPr>
        <w:tc>
          <w:tcPr>
            <w:tcW w:w="9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F45B30F" w14:textId="1AC4D4AE" w:rsidR="003C01A5" w:rsidRPr="00373AD6" w:rsidRDefault="00270714" w:rsidP="004B0386">
            <w:pPr>
              <w:pStyle w:val="Textkrper-Einzug2"/>
              <w:spacing w:before="60" w:after="30" w:line="260" w:lineRule="atLeast"/>
              <w:ind w:left="0"/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</w:pPr>
            <w:r w:rsidRPr="00270714">
              <w:rPr>
                <w:rFonts w:ascii="Verdana" w:hAnsi="Verdana" w:cs="Arial"/>
                <w:b/>
                <w:szCs w:val="20"/>
                <w:u w:val="single"/>
                <w:lang w:val="en-GB" w:eastAsia="de-CH"/>
              </w:rPr>
              <w:t>The questions regarding the applicant's subject activity must be answered with “Yes” at least once in points 1-62.</w:t>
            </w:r>
          </w:p>
        </w:tc>
      </w:tr>
    </w:tbl>
    <w:p w14:paraId="74266D46" w14:textId="77777777" w:rsidR="001240B3" w:rsidRPr="00373AD6" w:rsidRDefault="001240B3" w:rsidP="00663221">
      <w:pPr>
        <w:pStyle w:val="berschrift3"/>
        <w:spacing w:before="320" w:after="200" w:line="360" w:lineRule="auto"/>
        <w:ind w:left="0" w:firstLine="0"/>
        <w:rPr>
          <w:b/>
          <w:bCs/>
          <w:sz w:val="22"/>
          <w:szCs w:val="22"/>
          <w:lang w:val="en-GB"/>
        </w:rPr>
      </w:pPr>
    </w:p>
    <w:p w14:paraId="51DD623D" w14:textId="4AD6C13F" w:rsidR="00454B95" w:rsidRDefault="00454B95">
      <w:pPr>
        <w:rPr>
          <w:rFonts w:cs="Arial"/>
          <w:b/>
          <w:bCs/>
          <w:sz w:val="22"/>
          <w:szCs w:val="22"/>
          <w:lang w:val="en-GB"/>
        </w:rPr>
      </w:pPr>
      <w:r>
        <w:rPr>
          <w:b/>
          <w:bCs/>
          <w:sz w:val="22"/>
          <w:szCs w:val="22"/>
          <w:lang w:val="en-GB"/>
        </w:rPr>
        <w:br w:type="page"/>
      </w:r>
    </w:p>
    <w:p w14:paraId="389CB697" w14:textId="06EF070B" w:rsidR="006250E9" w:rsidRPr="00BE3D70" w:rsidRDefault="008A42E6" w:rsidP="001240B3">
      <w:pPr>
        <w:rPr>
          <w:rFonts w:eastAsiaTheme="minorHAnsi" w:cstheme="minorBidi"/>
          <w:b/>
          <w:sz w:val="28"/>
          <w:szCs w:val="22"/>
          <w:lang w:val="fr-CH" w:eastAsia="en-US"/>
        </w:rPr>
      </w:pPr>
      <w:r w:rsidRPr="00BE3D70">
        <w:rPr>
          <w:rFonts w:eastAsiaTheme="minorHAnsi" w:cstheme="minorBidi"/>
          <w:b/>
          <w:sz w:val="28"/>
          <w:szCs w:val="22"/>
          <w:lang w:val="fr-CH" w:eastAsia="en-US"/>
        </w:rPr>
        <w:lastRenderedPageBreak/>
        <w:t>Part</w:t>
      </w:r>
      <w:r w:rsidR="006250E9" w:rsidRPr="00BE3D70">
        <w:rPr>
          <w:rFonts w:eastAsiaTheme="minorHAnsi" w:cstheme="minorBidi"/>
          <w:b/>
          <w:sz w:val="28"/>
          <w:szCs w:val="22"/>
          <w:lang w:val="fr-CH" w:eastAsia="en-US"/>
        </w:rPr>
        <w:t xml:space="preserve"> II</w:t>
      </w:r>
      <w:r w:rsidR="006250E9" w:rsidRPr="00BE3D70">
        <w:rPr>
          <w:rFonts w:eastAsiaTheme="minorHAnsi" w:cstheme="minorBidi"/>
          <w:b/>
          <w:sz w:val="28"/>
          <w:szCs w:val="22"/>
          <w:lang w:val="fr-CH" w:eastAsia="en-US"/>
        </w:rPr>
        <w:tab/>
      </w:r>
      <w:r w:rsidRPr="00BE3D70">
        <w:rPr>
          <w:rFonts w:eastAsiaTheme="minorHAnsi" w:cstheme="minorBidi"/>
          <w:b/>
          <w:sz w:val="28"/>
          <w:szCs w:val="22"/>
          <w:u w:val="single"/>
          <w:lang w:val="fr-CH" w:eastAsia="en-US"/>
        </w:rPr>
        <w:t>Due Diligence Duties</w:t>
      </w:r>
    </w:p>
    <w:p w14:paraId="6F158E94" w14:textId="256F6483" w:rsidR="006250E9" w:rsidRPr="00373AD6" w:rsidRDefault="008A42E6" w:rsidP="00A85A6F">
      <w:pPr>
        <w:pStyle w:val="Listenabsatz"/>
        <w:numPr>
          <w:ilvl w:val="0"/>
          <w:numId w:val="6"/>
        </w:numPr>
        <w:spacing w:before="360" w:after="240" w:line="280" w:lineRule="atLeast"/>
        <w:ind w:left="567" w:hanging="567"/>
        <w:outlineLvl w:val="0"/>
        <w:rPr>
          <w:rFonts w:eastAsiaTheme="minorHAnsi" w:cstheme="minorBidi"/>
          <w:b/>
          <w:sz w:val="22"/>
          <w:szCs w:val="24"/>
          <w:lang w:val="en-GB" w:eastAsia="en-US"/>
        </w:rPr>
      </w:pPr>
      <w:r w:rsidRPr="00373AD6">
        <w:rPr>
          <w:rFonts w:eastAsiaTheme="minorHAnsi" w:cstheme="minorBidi"/>
          <w:b/>
          <w:sz w:val="22"/>
          <w:szCs w:val="24"/>
          <w:lang w:val="en-GB" w:eastAsia="en-US"/>
        </w:rPr>
        <w:t>Implementation of the due diligence requirements pursuant to the AMLA and SRO Regulations</w:t>
      </w:r>
    </w:p>
    <w:p w14:paraId="290BA7CC" w14:textId="303F72D8" w:rsidR="00763EB6" w:rsidRPr="00373AD6" w:rsidRDefault="008A42E6" w:rsidP="00BE329E">
      <w:pPr>
        <w:spacing w:after="200" w:line="280" w:lineRule="atLeast"/>
        <w:jc w:val="both"/>
        <w:rPr>
          <w:rFonts w:eastAsiaTheme="minorHAnsi" w:cstheme="minorBidi"/>
          <w:iCs/>
          <w:lang w:val="en-GB" w:eastAsia="en-US"/>
        </w:rPr>
      </w:pPr>
      <w:r w:rsidRPr="00373AD6">
        <w:rPr>
          <w:rFonts w:eastAsiaTheme="minorHAnsi" w:cstheme="minorBidi"/>
          <w:iCs/>
          <w:lang w:val="en-GB" w:eastAsia="en-US"/>
        </w:rPr>
        <w:t>Indicate below how the individual due diligence requirements according to the AMLA and SRO Regulations - where necessary – are met</w:t>
      </w:r>
      <w:r w:rsidR="00806D8A" w:rsidRPr="00373AD6">
        <w:rPr>
          <w:rFonts w:eastAsiaTheme="minorHAnsi" w:cstheme="minorBidi"/>
          <w:iCs/>
          <w:lang w:val="en-GB" w:eastAsia="en-US"/>
        </w:rPr>
        <w:t>.</w:t>
      </w:r>
    </w:p>
    <w:p w14:paraId="3FC417DD" w14:textId="69EF1E58" w:rsidR="000955E1" w:rsidRPr="00373AD6" w:rsidRDefault="00806D8A" w:rsidP="00A85A6F">
      <w:pPr>
        <w:pStyle w:val="Listenabsatz"/>
        <w:numPr>
          <w:ilvl w:val="1"/>
          <w:numId w:val="6"/>
        </w:numPr>
        <w:spacing w:before="320" w:after="200" w:line="276" w:lineRule="auto"/>
        <w:ind w:left="567" w:hanging="578"/>
        <w:outlineLvl w:val="1"/>
        <w:rPr>
          <w:rFonts w:eastAsiaTheme="minorHAnsi" w:cstheme="minorBidi"/>
          <w:b/>
          <w:i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Identification of the contracting party (Art. 3 AMLA, Art. 1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5</w:t>
      </w:r>
      <w:r w:rsidRPr="00373AD6">
        <w:rPr>
          <w:rFonts w:eastAsiaTheme="minorHAnsi" w:cstheme="minorBidi"/>
          <w:b/>
          <w:szCs w:val="22"/>
          <w:lang w:val="en-GB" w:eastAsia="en-US"/>
        </w:rPr>
        <w:t xml:space="preserve"> et seq. SRO </w:t>
      </w:r>
    </w:p>
    <w:p w14:paraId="3F310378" w14:textId="16A7D5DC" w:rsidR="006250E9" w:rsidRPr="00373AD6" w:rsidRDefault="00806D8A" w:rsidP="000955E1">
      <w:pPr>
        <w:pStyle w:val="Listenabsatz"/>
        <w:spacing w:before="320" w:after="200" w:line="276" w:lineRule="auto"/>
        <w:ind w:left="567"/>
        <w:outlineLvl w:val="1"/>
        <w:rPr>
          <w:rFonts w:eastAsiaTheme="minorHAnsi" w:cstheme="minorBidi"/>
          <w:b/>
          <w:i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Regulations</w:t>
      </w: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6250E9" w:rsidRPr="003C24DB" w14:paraId="57A06C55" w14:textId="77777777" w:rsidTr="00AD73B2">
        <w:trPr>
          <w:trHeight w:val="2470"/>
        </w:trPr>
        <w:tc>
          <w:tcPr>
            <w:tcW w:w="9918" w:type="dxa"/>
          </w:tcPr>
          <w:p w14:paraId="565EDB93" w14:textId="1D77F96A" w:rsidR="006250E9" w:rsidRPr="00373AD6" w:rsidRDefault="00806D8A" w:rsidP="00806D8A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How is the contracting party identified</w:t>
            </w:r>
            <w:r w:rsidR="006250E9" w:rsidRPr="00373AD6">
              <w:rPr>
                <w:lang w:val="en-GB" w:eastAsia="de-CH"/>
              </w:rPr>
              <w:t>?</w:t>
            </w:r>
          </w:p>
          <w:p w14:paraId="101A6D19" w14:textId="6B5F8CE6" w:rsidR="006250E9" w:rsidRPr="00373AD6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806D8A" w:rsidRPr="00373AD6">
              <w:rPr>
                <w:rFonts w:cs="Arial"/>
                <w:lang w:val="en-GB" w:eastAsia="de-CH"/>
              </w:rPr>
              <w:t>During a face-to-face meeting with the client according to Art. 1</w:t>
            </w:r>
            <w:r w:rsidR="00645908" w:rsidRPr="00373AD6">
              <w:rPr>
                <w:rFonts w:cs="Arial"/>
                <w:lang w:val="en-GB" w:eastAsia="de-CH"/>
              </w:rPr>
              <w:t>7</w:t>
            </w:r>
            <w:r w:rsidR="00806D8A" w:rsidRPr="00373AD6">
              <w:rPr>
                <w:rFonts w:cs="Arial"/>
                <w:lang w:val="en-GB" w:eastAsia="de-CH"/>
              </w:rPr>
              <w:t xml:space="preserve"> SRO Regulations</w:t>
            </w:r>
          </w:p>
          <w:p w14:paraId="7F88FAFF" w14:textId="77777777" w:rsidR="00806D8A" w:rsidRPr="00373AD6" w:rsidRDefault="006250E9" w:rsidP="00806D8A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806D8A" w:rsidRPr="00373AD6">
              <w:rPr>
                <w:rFonts w:cs="Arial"/>
                <w:lang w:val="en-GB" w:eastAsia="de-CH"/>
              </w:rPr>
              <w:t xml:space="preserve">According to the provisions on the opening of the business relationship by way </w:t>
            </w:r>
          </w:p>
          <w:p w14:paraId="60D811A0" w14:textId="30E9A391" w:rsidR="006250E9" w:rsidRPr="00373AD6" w:rsidRDefault="00806D8A" w:rsidP="00806D8A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ab/>
              <w:t>of correspondence pursuant to Art</w:t>
            </w:r>
            <w:r w:rsidR="00645908" w:rsidRPr="00373AD6">
              <w:rPr>
                <w:rFonts w:cs="Arial"/>
                <w:lang w:val="en-GB" w:eastAsia="de-CH"/>
              </w:rPr>
              <w:t>.</w:t>
            </w:r>
            <w:r w:rsidRPr="00373AD6">
              <w:rPr>
                <w:rFonts w:cs="Arial"/>
                <w:lang w:val="en-GB" w:eastAsia="de-CH"/>
              </w:rPr>
              <w:t xml:space="preserve"> 1</w:t>
            </w:r>
            <w:r w:rsidR="00645908" w:rsidRPr="00373AD6">
              <w:rPr>
                <w:rFonts w:cs="Arial"/>
                <w:lang w:val="en-GB" w:eastAsia="de-CH"/>
              </w:rPr>
              <w:t>8</w:t>
            </w:r>
            <w:r w:rsidRPr="00373AD6">
              <w:rPr>
                <w:rFonts w:cs="Arial"/>
                <w:lang w:val="en-GB" w:eastAsia="de-CH"/>
              </w:rPr>
              <w:t xml:space="preserve"> Section 1 of the SRO Regulation</w:t>
            </w:r>
            <w:r w:rsidR="00645908" w:rsidRPr="00373AD6">
              <w:rPr>
                <w:rFonts w:cs="Arial"/>
                <w:lang w:val="en-GB" w:eastAsia="de-CH"/>
              </w:rPr>
              <w:t>s</w:t>
            </w:r>
          </w:p>
          <w:p w14:paraId="5C291425" w14:textId="5895F330" w:rsidR="006250E9" w:rsidRPr="00373AD6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806D8A" w:rsidRPr="00373AD6">
              <w:rPr>
                <w:rFonts w:cs="Arial"/>
                <w:lang w:val="en-GB" w:eastAsia="de-CH"/>
              </w:rPr>
              <w:t>According to FINMA Circular 2016/7 “Video and online identification”</w:t>
            </w:r>
          </w:p>
          <w:p w14:paraId="2EF6B44C" w14:textId="77777777" w:rsidR="006250E9" w:rsidRPr="00373AD6" w:rsidRDefault="006250E9" w:rsidP="006250E9">
            <w:pPr>
              <w:spacing w:line="280" w:lineRule="atLeast"/>
              <w:rPr>
                <w:rFonts w:cs="Arial"/>
                <w:lang w:val="en-GB" w:eastAsia="de-CH"/>
              </w:rPr>
            </w:pPr>
          </w:p>
          <w:p w14:paraId="496F8DD1" w14:textId="661ECAA9" w:rsidR="006250E9" w:rsidRPr="00373AD6" w:rsidRDefault="00806D8A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i/>
                <w:lang w:val="en-GB" w:eastAsia="de-CH"/>
              </w:rPr>
              <w:t>In case of identification according to FINMA Circular 2016/7, in sections 1.1.1 and 1.1.2 below, indicate which of the two options is used and whether the corresponding requirements are met</w:t>
            </w:r>
            <w:r w:rsidR="006250E9" w:rsidRPr="00373AD6">
              <w:rPr>
                <w:rFonts w:cs="Arial"/>
                <w:i/>
                <w:lang w:val="en-GB" w:eastAsia="de-CH"/>
              </w:rPr>
              <w:t>.</w:t>
            </w:r>
          </w:p>
        </w:tc>
      </w:tr>
    </w:tbl>
    <w:p w14:paraId="4068D7D0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763EB6" w:rsidRPr="00373AD6" w14:paraId="18699403" w14:textId="77777777" w:rsidTr="0071154B">
        <w:trPr>
          <w:trHeight w:val="1193"/>
        </w:trPr>
        <w:tc>
          <w:tcPr>
            <w:tcW w:w="9918" w:type="dxa"/>
          </w:tcPr>
          <w:p w14:paraId="112C25BA" w14:textId="7CB6426E" w:rsidR="00763EB6" w:rsidRPr="00373AD6" w:rsidRDefault="00806D8A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1.1.1</w:t>
            </w:r>
            <w:r w:rsidRPr="00373AD6">
              <w:rPr>
                <w:rFonts w:eastAsia="Calibri"/>
                <w:b/>
                <w:sz w:val="28"/>
                <w:szCs w:val="22"/>
                <w:lang w:val="en-GB" w:eastAsia="en-US"/>
              </w:rPr>
              <w:t xml:space="preserve"> </w:t>
            </w:r>
            <w:r w:rsidRPr="00373AD6">
              <w:rPr>
                <w:rFonts w:eastAsia="Calibri"/>
                <w:b/>
                <w:sz w:val="28"/>
                <w:szCs w:val="22"/>
                <w:lang w:val="en-GB" w:eastAsia="en-US"/>
              </w:rPr>
              <w:tab/>
            </w:r>
            <w:r w:rsidR="00AD73B2" w:rsidRPr="00373AD6">
              <w:rPr>
                <w:b/>
                <w:bCs/>
                <w:lang w:val="en-GB" w:eastAsia="de-CH"/>
              </w:rPr>
              <w:t xml:space="preserve">Video identification </w:t>
            </w:r>
            <w:r w:rsidR="00AD73B2" w:rsidRPr="00373AD6">
              <w:rPr>
                <w:lang w:val="en-GB" w:eastAsia="de-CH"/>
              </w:rPr>
              <w:t>(margin note 5 et seq. of FINMA Circular 2016/7)</w:t>
            </w:r>
          </w:p>
          <w:p w14:paraId="65AFF7E8" w14:textId="15E56267" w:rsidR="00763EB6" w:rsidRPr="00373AD6" w:rsidRDefault="00C77B37" w:rsidP="00C77B37">
            <w:pPr>
              <w:spacing w:line="280" w:lineRule="atLeast"/>
              <w:ind w:right="83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Does identification take place by means of video identification within the meaning of margin note 5 et seq. of FINMA Circular 2016/7?</w:t>
            </w:r>
          </w:p>
          <w:p w14:paraId="2AC666FC" w14:textId="7291C8E7" w:rsidR="00763EB6" w:rsidRPr="00373AD6" w:rsidRDefault="00763EB6" w:rsidP="00AD73B2">
            <w:pPr>
              <w:tabs>
                <w:tab w:val="left" w:pos="933"/>
              </w:tabs>
              <w:spacing w:before="120" w:after="30"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AD73B2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AD73B2" w:rsidRPr="00373AD6">
              <w:rPr>
                <w:rFonts w:cs="Arial"/>
                <w:lang w:val="en-GB"/>
              </w:rPr>
              <w:t>o</w:t>
            </w:r>
          </w:p>
        </w:tc>
      </w:tr>
      <w:tr w:rsidR="006250E9" w:rsidRPr="003C24DB" w14:paraId="39307E0B" w14:textId="77777777" w:rsidTr="00763EB6">
        <w:tc>
          <w:tcPr>
            <w:tcW w:w="9918" w:type="dxa"/>
          </w:tcPr>
          <w:p w14:paraId="6C6026B7" w14:textId="5347A90E" w:rsidR="006250E9" w:rsidRPr="00373AD6" w:rsidRDefault="00C77B37" w:rsidP="00AD73B2">
            <w:pPr>
              <w:spacing w:after="120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b/>
                <w:bCs/>
                <w:iCs/>
                <w:lang w:val="en-GB" w:eastAsia="de-CH"/>
              </w:rPr>
              <w:t>If yes:</w:t>
            </w:r>
            <w:r w:rsidRPr="00373AD6">
              <w:rPr>
                <w:rFonts w:cs="Arial"/>
                <w:iCs/>
                <w:lang w:val="en-GB" w:eastAsia="de-CH"/>
              </w:rPr>
              <w:t xml:space="preserve"> The requirements according to FINMA Circular 2016/7 are ensured, in particular:</w:t>
            </w:r>
          </w:p>
          <w:p w14:paraId="3FBA2D45" w14:textId="791AB3BF" w:rsidR="006250E9" w:rsidRPr="00373AD6" w:rsidRDefault="006250E9" w:rsidP="00C77B37">
            <w:pPr>
              <w:keepNext/>
              <w:widowControl w:val="0"/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C77B37" w:rsidRPr="00373AD6">
              <w:rPr>
                <w:rFonts w:cs="Arial"/>
                <w:lang w:val="en-GB" w:eastAsia="de-CH"/>
              </w:rPr>
              <w:t>Audio-visual communication in real-time (live transmission) (margin number 6 of FINMA Circular 2016/7)</w:t>
            </w:r>
          </w:p>
          <w:p w14:paraId="64679465" w14:textId="7C1AA1FD" w:rsidR="006250E9" w:rsidRPr="00373AD6" w:rsidRDefault="006250E9" w:rsidP="00C77B37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C77B37" w:rsidRPr="00373AD6">
              <w:rPr>
                <w:rFonts w:cs="Arial"/>
                <w:lang w:val="en-GB" w:eastAsia="de-CH"/>
              </w:rPr>
              <w:t>Presence of adequate technical equipment to ensure the secure video transmission as well as the reading and decryption of the information stored in the machine-readable zone (MRZ) of the identification document (margin number 6 of FINMA Circular 2016/7)</w:t>
            </w:r>
          </w:p>
          <w:p w14:paraId="74B4C8D8" w14:textId="0CBE2EC6" w:rsidR="006250E9" w:rsidRPr="00373AD6" w:rsidRDefault="006250E9" w:rsidP="00C77B37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C77B37" w:rsidRPr="00373AD6">
              <w:rPr>
                <w:rFonts w:cs="Arial"/>
                <w:lang w:val="en-GB" w:eastAsia="de-CH"/>
              </w:rPr>
              <w:t>Assurance of picture and sound quality (margin number 7 of FINMA Circular 2016/7)</w:t>
            </w:r>
          </w:p>
          <w:p w14:paraId="568A04B9" w14:textId="503DF757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Assurance of the audio recording of the conversation (margin number 8 of FINMA Circular 2016/7)</w:t>
            </w:r>
          </w:p>
          <w:p w14:paraId="07E40999" w14:textId="6E8058A7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225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Definition of a process for conducting the identification interview and a dialogue guide for those employees responsible for video identification as well as employee training (margin numbers 8 and 9 of FINMA Circular 2016/7)</w:t>
            </w:r>
          </w:p>
          <w:p w14:paraId="5250E4A2" w14:textId="49BEAACA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Taking photographs of the contracting party and its identification document and checking whether they match (margin number 11 and 13 FINMA Circular 2016/</w:t>
            </w:r>
            <w:r w:rsidR="00556DE8" w:rsidRPr="00373AD6">
              <w:rPr>
                <w:rFonts w:cs="Arial"/>
                <w:lang w:val="en-GB" w:eastAsia="de-CH"/>
              </w:rPr>
              <w:t>7</w:t>
            </w:r>
            <w:r w:rsidR="000500D6" w:rsidRPr="00373AD6">
              <w:rPr>
                <w:rFonts w:cs="Arial"/>
                <w:lang w:val="en-GB" w:eastAsia="de-CH"/>
              </w:rPr>
              <w:t>)</w:t>
            </w:r>
          </w:p>
          <w:p w14:paraId="04600195" w14:textId="32AAF168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right="83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Review of the authenticity of the identification documents using the MRZ and further security features incl. – if necessary – comparing with an identity document database (margin number 14 FINMA Circular 2016/7)</w:t>
            </w:r>
          </w:p>
          <w:p w14:paraId="722965BA" w14:textId="73B50565" w:rsidR="006250E9" w:rsidRPr="00373AD6" w:rsidRDefault="006250E9" w:rsidP="000500D6">
            <w:pPr>
              <w:tabs>
                <w:tab w:val="left" w:pos="646"/>
              </w:tabs>
              <w:spacing w:after="30"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0500D6" w:rsidRPr="00373AD6">
              <w:rPr>
                <w:rFonts w:cs="Arial"/>
                <w:lang w:val="en-GB" w:eastAsia="de-CH"/>
              </w:rPr>
              <w:t>Documentation and archiving of the identification process (margin number 17 of FINMA Circular 2016/7)</w:t>
            </w:r>
          </w:p>
        </w:tc>
      </w:tr>
    </w:tbl>
    <w:p w14:paraId="14602E03" w14:textId="77777777" w:rsidR="00763EB6" w:rsidRPr="00373AD6" w:rsidRDefault="00763EB6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763EB6" w:rsidRPr="00373AD6" w14:paraId="78FAE511" w14:textId="77777777" w:rsidTr="00D359E4">
        <w:trPr>
          <w:trHeight w:val="1492"/>
        </w:trPr>
        <w:tc>
          <w:tcPr>
            <w:tcW w:w="9918" w:type="dxa"/>
          </w:tcPr>
          <w:p w14:paraId="48D1DD8A" w14:textId="5E50388A" w:rsidR="00763EB6" w:rsidRPr="00373AD6" w:rsidRDefault="00806D8A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lastRenderedPageBreak/>
              <w:t>1.1.2</w:t>
            </w:r>
            <w:r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 xml:space="preserve"> </w:t>
            </w:r>
            <w:r w:rsidRPr="00373AD6">
              <w:rPr>
                <w:rFonts w:eastAsiaTheme="minorHAnsi" w:cstheme="minorBidi"/>
                <w:b/>
                <w:sz w:val="28"/>
                <w:szCs w:val="22"/>
                <w:lang w:val="en-GB" w:eastAsia="en-US"/>
              </w:rPr>
              <w:tab/>
            </w:r>
            <w:r w:rsidR="00C77B37" w:rsidRPr="00373AD6">
              <w:rPr>
                <w:b/>
                <w:bCs/>
                <w:lang w:val="en-GB" w:eastAsia="de-CH"/>
              </w:rPr>
              <w:t xml:space="preserve">Online identification </w:t>
            </w:r>
            <w:r w:rsidR="00C77B37" w:rsidRPr="00373AD6">
              <w:rPr>
                <w:lang w:val="en-GB" w:eastAsia="de-CH"/>
              </w:rPr>
              <w:t>(margin number 31 et seq. of FINMA Circular 2016/7)</w:t>
            </w:r>
          </w:p>
          <w:p w14:paraId="362CD6AB" w14:textId="6884EE73" w:rsidR="00763EB6" w:rsidRPr="00373AD6" w:rsidRDefault="00C77B37" w:rsidP="00C77B37">
            <w:pPr>
              <w:tabs>
                <w:tab w:val="left" w:pos="1419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Does identification take place by means of online identification within the meaning of margin number 31 et seq. of FINMA Circular 2016/7?</w:t>
            </w:r>
          </w:p>
          <w:p w14:paraId="7134284C" w14:textId="6CE46A97" w:rsidR="00763EB6" w:rsidRPr="00373AD6" w:rsidRDefault="00763EB6" w:rsidP="00AD73B2">
            <w:pPr>
              <w:tabs>
                <w:tab w:val="left" w:pos="933"/>
                <w:tab w:val="left" w:pos="1641"/>
              </w:tabs>
              <w:spacing w:before="120" w:after="30"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AD73B2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AD73B2" w:rsidRPr="00373AD6">
              <w:rPr>
                <w:rFonts w:cs="Arial"/>
                <w:lang w:val="en-GB"/>
              </w:rPr>
              <w:t>o</w:t>
            </w:r>
          </w:p>
        </w:tc>
      </w:tr>
      <w:tr w:rsidR="006250E9" w:rsidRPr="003C24DB" w14:paraId="562555A3" w14:textId="77777777" w:rsidTr="003251F5">
        <w:trPr>
          <w:trHeight w:val="5680"/>
        </w:trPr>
        <w:tc>
          <w:tcPr>
            <w:tcW w:w="9918" w:type="dxa"/>
          </w:tcPr>
          <w:p w14:paraId="7E43449F" w14:textId="77777777" w:rsidR="000500D6" w:rsidRPr="00373AD6" w:rsidRDefault="000500D6" w:rsidP="000500D6">
            <w:pPr>
              <w:tabs>
                <w:tab w:val="left" w:pos="504"/>
                <w:tab w:val="left" w:pos="1213"/>
              </w:tabs>
              <w:spacing w:after="120" w:line="280" w:lineRule="atLeast"/>
              <w:rPr>
                <w:rFonts w:cs="Arial"/>
                <w:b/>
                <w:bCs/>
                <w:iCs/>
                <w:lang w:val="en-GB" w:eastAsia="de-CH"/>
              </w:rPr>
            </w:pPr>
            <w:r w:rsidRPr="00373AD6">
              <w:rPr>
                <w:rFonts w:cs="Arial"/>
                <w:b/>
                <w:bCs/>
                <w:iCs/>
                <w:lang w:val="en-GB" w:eastAsia="de-CH"/>
              </w:rPr>
              <w:t>If yes:</w:t>
            </w:r>
            <w:r w:rsidRPr="00373AD6">
              <w:rPr>
                <w:rFonts w:cs="Arial"/>
                <w:iCs/>
                <w:lang w:val="en-GB" w:eastAsia="de-CH"/>
              </w:rPr>
              <w:t xml:space="preserve"> Which of the following three methods (A - C) is used to confirm the authenticity of the copy of the identification document?</w:t>
            </w:r>
          </w:p>
          <w:p w14:paraId="1D336E2D" w14:textId="62FBFD71" w:rsidR="006250E9" w:rsidRPr="00373AD6" w:rsidRDefault="006250E9" w:rsidP="00367C9E">
            <w:pPr>
              <w:tabs>
                <w:tab w:val="left" w:pos="504"/>
                <w:tab w:val="left" w:pos="1213"/>
              </w:tabs>
              <w:spacing w:after="30" w:line="280" w:lineRule="atLeast"/>
              <w:ind w:left="1216" w:right="225" w:hanging="1216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A)</w:t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67C9E" w:rsidRPr="00373AD6">
              <w:rPr>
                <w:rFonts w:cs="Arial"/>
                <w:lang w:val="en-GB" w:eastAsia="de-CH"/>
              </w:rPr>
              <w:t>Electronic copy of an identification document authenticated by the applicant (margin number 32 et seq. of FINMA Circular 2016/7). The requirements according to FINMA Circular 2016/7 are ensured, in particular</w:t>
            </w:r>
            <w:r w:rsidRPr="00373AD6">
              <w:rPr>
                <w:rFonts w:cs="Arial"/>
                <w:lang w:val="en-GB" w:eastAsia="de-CH"/>
              </w:rPr>
              <w:t xml:space="preserve">: </w:t>
            </w:r>
          </w:p>
          <w:p w14:paraId="59168665" w14:textId="7836D002" w:rsidR="006250E9" w:rsidRPr="00373AD6" w:rsidRDefault="006250E9" w:rsidP="00367C9E">
            <w:pPr>
              <w:tabs>
                <w:tab w:val="left" w:pos="709"/>
                <w:tab w:val="left" w:pos="1780"/>
              </w:tabs>
              <w:spacing w:after="30" w:line="280" w:lineRule="atLeast"/>
              <w:ind w:left="1783" w:right="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67C9E" w:rsidRPr="00373AD6">
              <w:rPr>
                <w:rFonts w:cs="Arial"/>
                <w:lang w:val="en-GB" w:eastAsia="de-CH"/>
              </w:rPr>
              <w:t>Obtaining a photograph of an identification document of the contracting party and assessing its authenticity using the MRZ and further security features incl. – if necessary – comparing with an identity document database (margin number 32 FINMA Circular 2016/7</w:t>
            </w:r>
          </w:p>
          <w:p w14:paraId="502EA68F" w14:textId="69D6D582" w:rsidR="006250E9" w:rsidRPr="00373AD6" w:rsidRDefault="006250E9" w:rsidP="00327F9F">
            <w:pPr>
              <w:tabs>
                <w:tab w:val="left" w:pos="1780"/>
              </w:tabs>
              <w:spacing w:after="30" w:line="280" w:lineRule="atLeast"/>
              <w:ind w:left="1783" w:right="83" w:hanging="567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27F9F" w:rsidRPr="00373AD6">
              <w:rPr>
                <w:rFonts w:cs="Arial"/>
                <w:lang w:val="en-GB" w:eastAsia="de-CH"/>
              </w:rPr>
              <w:t>Obtaining a photograph of the contracting party and ensuring that it was taken during the identification process (margin number 32 FINMA Circular 2016/7)</w:t>
            </w:r>
          </w:p>
          <w:p w14:paraId="28B89BEF" w14:textId="6CB7CEC1" w:rsidR="006250E9" w:rsidRPr="00373AD6" w:rsidRDefault="006250E9" w:rsidP="00327F9F">
            <w:pPr>
              <w:tabs>
                <w:tab w:val="left" w:pos="1780"/>
              </w:tabs>
              <w:spacing w:after="30" w:line="280" w:lineRule="atLeast"/>
              <w:ind w:left="1783" w:right="225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27F9F" w:rsidRPr="00373AD6">
              <w:rPr>
                <w:rFonts w:cs="Arial"/>
                <w:lang w:val="en-GB" w:eastAsia="de-CH"/>
              </w:rPr>
              <w:t>Money transfer from an account held in the contracting party’s name at a bank in Switzerland or Liechtenstein resp</w:t>
            </w:r>
            <w:r w:rsidR="00137857" w:rsidRPr="00373AD6">
              <w:rPr>
                <w:rFonts w:cs="Arial"/>
                <w:lang w:val="en-GB" w:eastAsia="de-CH"/>
              </w:rPr>
              <w:t>.</w:t>
            </w:r>
            <w:r w:rsidR="00327F9F" w:rsidRPr="00373AD6">
              <w:rPr>
                <w:rFonts w:cs="Arial"/>
                <w:lang w:val="en-GB" w:eastAsia="de-CH"/>
              </w:rPr>
              <w:t xml:space="preserve"> with a bank in a FATF-member state with a sufficient result in the FATF country audit (margin number 33 of FINMA Circular 2016/7)</w:t>
            </w:r>
          </w:p>
          <w:p w14:paraId="46CD9377" w14:textId="3D11BE21" w:rsidR="00137857" w:rsidRPr="00373AD6" w:rsidRDefault="00824FE2" w:rsidP="003251F5">
            <w:pPr>
              <w:tabs>
                <w:tab w:val="left" w:pos="1780"/>
              </w:tabs>
              <w:spacing w:after="30" w:line="280" w:lineRule="atLeast"/>
              <w:ind w:left="1783" w:right="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137857" w:rsidRPr="00373AD6">
              <w:rPr>
                <w:rFonts w:cs="Arial"/>
                <w:lang w:val="en-GB" w:eastAsia="de-CH"/>
              </w:rPr>
              <w:t xml:space="preserve">As an alternative to the money transfer: </w:t>
            </w:r>
            <w:r w:rsidRPr="00373AD6">
              <w:rPr>
                <w:lang w:val="en-GB"/>
              </w:rPr>
              <w:t xml:space="preserve">Reading the chip embedded in </w:t>
            </w:r>
            <w:r w:rsidR="005D6F41" w:rsidRPr="00373AD6">
              <w:rPr>
                <w:lang w:val="en-GB"/>
              </w:rPr>
              <w:t xml:space="preserve">the </w:t>
            </w:r>
            <w:r w:rsidRPr="00373AD6">
              <w:rPr>
                <w:lang w:val="en-GB"/>
              </w:rPr>
              <w:t>biometric identi</w:t>
            </w:r>
            <w:r w:rsidR="005D6F41" w:rsidRPr="00373AD6">
              <w:rPr>
                <w:lang w:val="en-GB"/>
              </w:rPr>
              <w:t>fication</w:t>
            </w:r>
            <w:r w:rsidRPr="00373AD6">
              <w:rPr>
                <w:lang w:val="en-GB"/>
              </w:rPr>
              <w:t xml:space="preserve"> document with </w:t>
            </w:r>
            <w:r w:rsidRPr="00373AD6">
              <w:rPr>
                <w:rFonts w:cs="Arial"/>
                <w:lang w:val="en-GB" w:eastAsia="de-CH"/>
              </w:rPr>
              <w:t>adequate equipment</w:t>
            </w:r>
            <w:r w:rsidRPr="00373AD6">
              <w:rPr>
                <w:lang w:val="en-GB"/>
              </w:rPr>
              <w:t xml:space="preserve"> and </w:t>
            </w:r>
            <w:r w:rsidRPr="00373AD6">
              <w:rPr>
                <w:rFonts w:cs="Arial"/>
                <w:lang w:val="en-GB" w:eastAsia="de-CH"/>
              </w:rPr>
              <w:t>checking the identification document</w:t>
            </w:r>
            <w:r w:rsidR="005D6F41" w:rsidRPr="00373AD6">
              <w:rPr>
                <w:rFonts w:cs="Arial"/>
                <w:lang w:val="en-GB" w:eastAsia="de-CH"/>
              </w:rPr>
              <w:t>’s information</w:t>
            </w:r>
            <w:r w:rsidRPr="00373AD6">
              <w:rPr>
                <w:rFonts w:cs="Arial"/>
                <w:lang w:val="en-GB" w:eastAsia="de-CH"/>
              </w:rPr>
              <w:t xml:space="preserve">, which </w:t>
            </w:r>
            <w:r w:rsidR="005D6F41" w:rsidRPr="00373AD6">
              <w:rPr>
                <w:rFonts w:cs="Arial"/>
                <w:lang w:val="en-GB" w:eastAsia="de-CH"/>
              </w:rPr>
              <w:t>has</w:t>
            </w:r>
            <w:r w:rsidRPr="00373AD6">
              <w:rPr>
                <w:rFonts w:cs="Arial"/>
                <w:lang w:val="en-GB" w:eastAsia="de-CH"/>
              </w:rPr>
              <w:t xml:space="preserve"> been checked for authenticity and integrity, against the information and photograph of the contracting party (margin number 33.1 of FINMA Circular 2016/7)</w:t>
            </w:r>
          </w:p>
          <w:p w14:paraId="684C6757" w14:textId="08D74DBA" w:rsidR="006250E9" w:rsidRPr="00373AD6" w:rsidRDefault="006250E9" w:rsidP="003251F5">
            <w:pPr>
              <w:tabs>
                <w:tab w:val="left" w:pos="1780"/>
              </w:tabs>
              <w:spacing w:after="30" w:line="280" w:lineRule="atLeast"/>
              <w:ind w:left="1783" w:right="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3251F5" w:rsidRPr="00373AD6">
              <w:rPr>
                <w:rFonts w:cs="Arial"/>
                <w:lang w:val="en-GB" w:eastAsia="de-CH"/>
              </w:rPr>
              <w:t>Confirmation of the residential address by means of a utility bill, postal delivery</w:t>
            </w:r>
            <w:r w:rsidR="00824FE2" w:rsidRPr="00373AD6">
              <w:rPr>
                <w:rFonts w:cs="Arial"/>
                <w:lang w:val="en-GB" w:eastAsia="de-CH"/>
              </w:rPr>
              <w:t>,</w:t>
            </w:r>
            <w:r w:rsidR="003251F5" w:rsidRPr="00373AD6">
              <w:rPr>
                <w:rFonts w:cs="Arial"/>
                <w:lang w:val="en-GB" w:eastAsia="de-CH"/>
              </w:rPr>
              <w:t xml:space="preserve"> public register / trustworthy register </w:t>
            </w:r>
            <w:r w:rsidR="00824FE2" w:rsidRPr="00373AD6">
              <w:rPr>
                <w:rFonts w:cs="Arial"/>
                <w:lang w:val="en-GB" w:eastAsia="de-CH"/>
              </w:rPr>
              <w:t xml:space="preserve">or geolocation </w:t>
            </w:r>
            <w:r w:rsidR="003251F5" w:rsidRPr="00373AD6">
              <w:rPr>
                <w:rFonts w:cs="Arial"/>
                <w:lang w:val="en-GB" w:eastAsia="de-CH"/>
              </w:rPr>
              <w:t>(margin numbers 34-37</w:t>
            </w:r>
            <w:r w:rsidR="00824FE2" w:rsidRPr="00373AD6">
              <w:rPr>
                <w:rFonts w:cs="Arial"/>
                <w:lang w:val="en-GB" w:eastAsia="de-CH"/>
              </w:rPr>
              <w:t>.1</w:t>
            </w:r>
            <w:r w:rsidR="003251F5" w:rsidRPr="00373AD6">
              <w:rPr>
                <w:rFonts w:cs="Arial"/>
                <w:lang w:val="en-GB" w:eastAsia="de-CH"/>
              </w:rPr>
              <w:t xml:space="preserve"> of FINMA Circular 2016/7)</w:t>
            </w:r>
          </w:p>
        </w:tc>
      </w:tr>
      <w:tr w:rsidR="006B4CEA" w:rsidRPr="003C24DB" w14:paraId="641F05BC" w14:textId="77777777" w:rsidTr="006B4CEA">
        <w:trPr>
          <w:trHeight w:val="2793"/>
        </w:trPr>
        <w:tc>
          <w:tcPr>
            <w:tcW w:w="9918" w:type="dxa"/>
          </w:tcPr>
          <w:p w14:paraId="5F3DB445" w14:textId="71C9D4EF" w:rsidR="006B4CEA" w:rsidRPr="00373AD6" w:rsidRDefault="006B4CEA" w:rsidP="006B4CEA">
            <w:pPr>
              <w:tabs>
                <w:tab w:val="left" w:pos="504"/>
                <w:tab w:val="left" w:pos="1213"/>
              </w:tabs>
              <w:spacing w:after="30" w:line="280" w:lineRule="atLeast"/>
              <w:ind w:left="1216" w:hanging="1216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 xml:space="preserve">B) </w:t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  <w:t>Electronic copy of the identification document with a qualified electronic signature (margin number 38 et seq. of FINMA Circular 2016/7). The requirements according to FINMA Circular 2016/7 are ensured, in particular:</w:t>
            </w:r>
          </w:p>
          <w:p w14:paraId="5D39A77C" w14:textId="77777777" w:rsidR="006B4CEA" w:rsidRPr="00373AD6" w:rsidRDefault="006B4CEA" w:rsidP="006B4CEA">
            <w:pPr>
              <w:tabs>
                <w:tab w:val="left" w:pos="1780"/>
              </w:tabs>
              <w:spacing w:after="30" w:line="280" w:lineRule="atLeast"/>
              <w:ind w:left="17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  <w:t>Authentication of the electronic copy of the identification document by means of a qualified electronic signature from a provider of certification services recognised in Switzerland under the Federal Certification Services Act (ZertES) (margin number 38 of FINMA Circular 2016/7)</w:t>
            </w:r>
          </w:p>
          <w:p w14:paraId="035B642F" w14:textId="004853EB" w:rsidR="006B4CEA" w:rsidRPr="00373AD6" w:rsidRDefault="006B4CEA" w:rsidP="006B4CEA">
            <w:pPr>
              <w:tabs>
                <w:tab w:val="left" w:pos="1780"/>
              </w:tabs>
              <w:spacing w:after="30" w:line="280" w:lineRule="atLeast"/>
              <w:ind w:left="1783" w:hanging="570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  <w:t>Checking the information in the identification document against the electronic signature profile (margin number 39 of FINMA Circular 2016/7)</w:t>
            </w:r>
          </w:p>
        </w:tc>
      </w:tr>
      <w:tr w:rsidR="00E0011A" w:rsidRPr="003C24DB" w14:paraId="4F9DBF08" w14:textId="77777777" w:rsidTr="00D359E4">
        <w:tc>
          <w:tcPr>
            <w:tcW w:w="9918" w:type="dxa"/>
          </w:tcPr>
          <w:p w14:paraId="1F5D0BE3" w14:textId="66EFFD67" w:rsidR="00E0011A" w:rsidRPr="00373AD6" w:rsidRDefault="00E0011A" w:rsidP="006B4CEA">
            <w:pPr>
              <w:tabs>
                <w:tab w:val="left" w:pos="504"/>
                <w:tab w:val="left" w:pos="1213"/>
              </w:tabs>
              <w:spacing w:after="120" w:line="280" w:lineRule="atLeast"/>
              <w:ind w:left="1216" w:hanging="1216"/>
              <w:rPr>
                <w:rFonts w:cs="Arial"/>
                <w:b/>
                <w:bCs/>
                <w:iCs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 xml:space="preserve">C) </w:t>
            </w:r>
            <w:r w:rsidRPr="00373AD6">
              <w:rPr>
                <w:rFonts w:cs="Arial"/>
                <w:lang w:val="en-GB" w:eastAsia="de-CH"/>
              </w:rPr>
              <w:tab/>
            </w: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  <w:t>Confirmation of digital authenticity (margin number 40 et seq. of FINMA Circular 2016/7)</w:t>
            </w:r>
          </w:p>
        </w:tc>
      </w:tr>
    </w:tbl>
    <w:p w14:paraId="72A57571" w14:textId="77777777" w:rsidR="00FD768D" w:rsidRPr="00373AD6" w:rsidRDefault="00FD768D">
      <w:pPr>
        <w:rPr>
          <w:lang w:val="en-GB"/>
        </w:rPr>
      </w:pPr>
      <w:r w:rsidRPr="00373AD6">
        <w:rPr>
          <w:lang w:val="en-GB"/>
        </w:rPr>
        <w:br w:type="page"/>
      </w:r>
    </w:p>
    <w:p w14:paraId="3C9E2613" w14:textId="2DA3E088" w:rsidR="00D359E4" w:rsidRPr="00373AD6" w:rsidRDefault="001100E9" w:rsidP="00D359E4">
      <w:pPr>
        <w:pStyle w:val="Listenabsatz"/>
        <w:tabs>
          <w:tab w:val="left" w:pos="567"/>
        </w:tabs>
        <w:spacing w:before="320" w:after="200" w:line="276" w:lineRule="auto"/>
        <w:ind w:left="0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lastRenderedPageBreak/>
        <w:t>1</w:t>
      </w:r>
      <w:r w:rsidR="00D359E4" w:rsidRPr="00373AD6">
        <w:rPr>
          <w:rFonts w:eastAsiaTheme="minorHAnsi" w:cstheme="minorBidi"/>
          <w:b/>
          <w:szCs w:val="22"/>
          <w:lang w:val="en-GB" w:eastAsia="en-US"/>
        </w:rPr>
        <w:t>.2</w:t>
      </w:r>
      <w:r w:rsidR="00D359E4" w:rsidRPr="00373AD6">
        <w:rPr>
          <w:rFonts w:eastAsiaTheme="minorHAnsi" w:cstheme="minorBidi"/>
          <w:b/>
          <w:szCs w:val="22"/>
          <w:lang w:val="en-GB" w:eastAsia="en-US"/>
        </w:rPr>
        <w:tab/>
        <w:t>Establishment of beneficial ownership (Art. 4 AMLA, Art. 3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1</w:t>
      </w:r>
      <w:r w:rsidR="00D359E4" w:rsidRPr="00373AD6">
        <w:rPr>
          <w:rFonts w:eastAsiaTheme="minorHAnsi" w:cstheme="minorBidi"/>
          <w:b/>
          <w:szCs w:val="22"/>
          <w:lang w:val="en-GB" w:eastAsia="en-US"/>
        </w:rPr>
        <w:t xml:space="preserve"> et seq. SRO </w:t>
      </w:r>
    </w:p>
    <w:p w14:paraId="1F7F03E3" w14:textId="2DB96681" w:rsidR="006250E9" w:rsidRPr="00373AD6" w:rsidRDefault="00D359E4" w:rsidP="00D359E4">
      <w:pPr>
        <w:pStyle w:val="Listenabsatz"/>
        <w:tabs>
          <w:tab w:val="left" w:pos="567"/>
        </w:tabs>
        <w:spacing w:before="320" w:after="200" w:line="276" w:lineRule="auto"/>
        <w:ind w:left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Regulations)</w:t>
      </w:r>
    </w:p>
    <w:tbl>
      <w:tblPr>
        <w:tblStyle w:val="Tabellenraster2"/>
        <w:tblW w:w="9918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918"/>
      </w:tblGrid>
      <w:tr w:rsidR="006250E9" w:rsidRPr="006E7B59" w14:paraId="4581E415" w14:textId="77777777" w:rsidTr="00D13E5E">
        <w:trPr>
          <w:trHeight w:val="2212"/>
        </w:trPr>
        <w:tc>
          <w:tcPr>
            <w:tcW w:w="9918" w:type="dxa"/>
          </w:tcPr>
          <w:p w14:paraId="5B9CCD74" w14:textId="1BBDE681" w:rsidR="006250E9" w:rsidRPr="00373AD6" w:rsidRDefault="00D359E4" w:rsidP="00D13E5E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How is the declaration regarding the beneficial owners obtained (Form A, Form K, Form S or Form T)?</w:t>
            </w:r>
          </w:p>
          <w:p w14:paraId="2982B069" w14:textId="6F3AF842" w:rsidR="006250E9" w:rsidRPr="00373AD6" w:rsidRDefault="006250E9" w:rsidP="00D359E4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359E4" w:rsidRPr="00373AD6">
              <w:rPr>
                <w:rFonts w:cs="Arial"/>
                <w:lang w:val="en-GB" w:eastAsia="de-CH"/>
              </w:rPr>
              <w:t>Physical delivery of the original by mail or face-to-face meeting</w:t>
            </w:r>
          </w:p>
          <w:p w14:paraId="15B67ABF" w14:textId="4C6B591E" w:rsidR="006250E9" w:rsidRPr="00373AD6" w:rsidRDefault="006250E9" w:rsidP="00D359E4">
            <w:pPr>
              <w:spacing w:line="280" w:lineRule="atLeast"/>
              <w:ind w:left="649" w:hanging="649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359E4" w:rsidRPr="00373AD6">
              <w:rPr>
                <w:rFonts w:cs="Arial"/>
                <w:lang w:val="en-GB" w:eastAsia="de-CH"/>
              </w:rPr>
              <w:t>Qualified electronic signature on an electronic form (margin number 47 of FINMA Circular 2016/7)</w:t>
            </w:r>
          </w:p>
          <w:p w14:paraId="148FB99F" w14:textId="250E7676" w:rsidR="006250E9" w:rsidRPr="00373AD6" w:rsidRDefault="006250E9" w:rsidP="00763EB6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359E4" w:rsidRPr="00373AD6">
              <w:rPr>
                <w:rFonts w:cs="Arial"/>
                <w:lang w:val="en-GB" w:eastAsia="de-CH"/>
              </w:rPr>
              <w:t>TAN or similar method (margin number 48 of FINMA Circular 2016/7)</w:t>
            </w:r>
          </w:p>
          <w:p w14:paraId="2B67BB1C" w14:textId="2E8A9524" w:rsidR="006250E9" w:rsidRPr="00373AD6" w:rsidRDefault="006250E9" w:rsidP="00D359E4">
            <w:pPr>
              <w:tabs>
                <w:tab w:val="left" w:pos="646"/>
              </w:tabs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359E4" w:rsidRPr="00373AD6">
              <w:rPr>
                <w:rFonts w:cs="Arial"/>
                <w:lang w:val="en-GB" w:eastAsia="de-CH"/>
              </w:rPr>
              <w:t>Electronic transmission of the signed form (margin number 49 of FINMA Circular 2016/7</w:t>
            </w:r>
            <w:r w:rsidRPr="00373AD6">
              <w:rPr>
                <w:rFonts w:cs="Arial"/>
                <w:lang w:val="en-GB" w:eastAsia="de-CH"/>
              </w:rPr>
              <w:t>)</w:t>
            </w:r>
          </w:p>
        </w:tc>
      </w:tr>
    </w:tbl>
    <w:p w14:paraId="2317DB56" w14:textId="6AC897F3" w:rsidR="006250E9" w:rsidRPr="00373AD6" w:rsidRDefault="00D359E4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Customer profile (Art. 5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2</w:t>
      </w:r>
      <w:r w:rsidRPr="00373AD6">
        <w:rPr>
          <w:rFonts w:eastAsiaTheme="minorHAnsi" w:cstheme="minorBidi"/>
          <w:b/>
          <w:szCs w:val="22"/>
          <w:lang w:val="en-GB" w:eastAsia="en-US"/>
        </w:rPr>
        <w:t xml:space="preserve"> et seq. SRO Regulations)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763EB6" w:rsidRPr="00373AD6" w14:paraId="52975B0C" w14:textId="77777777" w:rsidTr="00D359E4">
        <w:trPr>
          <w:trHeight w:val="2150"/>
        </w:trPr>
        <w:tc>
          <w:tcPr>
            <w:tcW w:w="9776" w:type="dxa"/>
          </w:tcPr>
          <w:p w14:paraId="654646AF" w14:textId="2FB69268" w:rsidR="00763EB6" w:rsidRPr="00373AD6" w:rsidRDefault="00D359E4" w:rsidP="00D13E5E">
            <w:pPr>
              <w:numPr>
                <w:ilvl w:val="2"/>
                <w:numId w:val="0"/>
              </w:numPr>
              <w:spacing w:after="120" w:line="280" w:lineRule="atLeast"/>
              <w:ind w:right="81"/>
              <w:outlineLvl w:val="2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What information is collected about the contracting party, beneficial owner, etc., when entering into the business relationship</w:t>
            </w:r>
            <w:r w:rsidR="00763EB6" w:rsidRPr="00373AD6">
              <w:rPr>
                <w:lang w:val="en-GB" w:eastAsia="de-CH"/>
              </w:rPr>
              <w:t>?</w:t>
            </w:r>
          </w:p>
          <w:p w14:paraId="54129C9C" w14:textId="64B5E212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Business activities</w:t>
            </w:r>
          </w:p>
          <w:p w14:paraId="690F023B" w14:textId="7B5C6774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Financial situation (income and assets</w:t>
            </w:r>
            <w:r w:rsidRPr="00373AD6">
              <w:rPr>
                <w:rFonts w:cs="Arial"/>
                <w:lang w:val="en-GB" w:eastAsia="de-CH"/>
              </w:rPr>
              <w:t>)</w:t>
            </w:r>
          </w:p>
          <w:p w14:paraId="7FD59168" w14:textId="3ACD9A02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Origin of the introduced assets</w:t>
            </w:r>
          </w:p>
          <w:p w14:paraId="3F384C46" w14:textId="0162F8FC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Nature and purpose of the business relationship</w:t>
            </w:r>
          </w:p>
          <w:p w14:paraId="6DD2FF41" w14:textId="479FE9A1" w:rsidR="00763EB6" w:rsidRPr="00373AD6" w:rsidRDefault="00763EB6" w:rsidP="000955E1">
            <w:pPr>
              <w:tabs>
                <w:tab w:val="left" w:pos="788"/>
              </w:tabs>
              <w:spacing w:after="26"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Other (</w:t>
            </w:r>
            <w:r w:rsidR="00D13E5E" w:rsidRPr="00373AD6">
              <w:rPr>
                <w:rFonts w:cs="Arial"/>
                <w:i/>
                <w:iCs/>
                <w:lang w:val="en-GB" w:eastAsia="de-CH"/>
              </w:rPr>
              <w:t>description</w:t>
            </w:r>
            <w:r w:rsidRPr="00373AD6">
              <w:rPr>
                <w:rFonts w:cs="Arial"/>
                <w:lang w:val="en-GB" w:eastAsia="de-CH"/>
              </w:rPr>
              <w:t xml:space="preserve">): </w:t>
            </w:r>
            <w:r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Pr="00373AD6">
              <w:rPr>
                <w:u w:val="single"/>
                <w:lang w:val="en-GB" w:eastAsia="de-CH"/>
              </w:rPr>
            </w:r>
            <w:r w:rsidRPr="00373AD6">
              <w:rPr>
                <w:u w:val="single"/>
                <w:lang w:val="en-GB" w:eastAsia="de-CH"/>
              </w:rPr>
              <w:fldChar w:fldCharType="separate"/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  <w:tr w:rsidR="0047742E" w:rsidRPr="00373AD6" w14:paraId="18B64953" w14:textId="77777777" w:rsidTr="00D359E4">
        <w:trPr>
          <w:trHeight w:val="1005"/>
        </w:trPr>
        <w:tc>
          <w:tcPr>
            <w:tcW w:w="9776" w:type="dxa"/>
          </w:tcPr>
          <w:p w14:paraId="138CADB5" w14:textId="6D70D87B" w:rsidR="0047742E" w:rsidRPr="00373AD6" w:rsidRDefault="00D13E5E" w:rsidP="00D359E4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How is the above information collected</w:t>
            </w:r>
            <w:r w:rsidR="0047742E" w:rsidRPr="00373AD6">
              <w:rPr>
                <w:lang w:val="en-GB" w:eastAsia="de-CH"/>
              </w:rPr>
              <w:t>?</w:t>
            </w:r>
          </w:p>
          <w:p w14:paraId="16F0C422" w14:textId="51F48F1C" w:rsidR="0047742E" w:rsidRPr="00373AD6" w:rsidRDefault="0047742E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Entered by the contracting party in the application</w:t>
            </w:r>
          </w:p>
          <w:p w14:paraId="2DA11BDA" w14:textId="07D8007E" w:rsidR="0047742E" w:rsidRPr="00373AD6" w:rsidRDefault="0047742E" w:rsidP="000955E1">
            <w:pPr>
              <w:numPr>
                <w:ilvl w:val="2"/>
                <w:numId w:val="0"/>
              </w:numPr>
              <w:tabs>
                <w:tab w:val="left" w:pos="788"/>
              </w:tabs>
              <w:spacing w:after="26" w:line="280" w:lineRule="atLeast"/>
              <w:outlineLvl w:val="2"/>
              <w:rPr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ab/>
            </w:r>
            <w:r w:rsidR="00D13E5E" w:rsidRPr="00373AD6">
              <w:rPr>
                <w:rFonts w:cs="Arial"/>
                <w:lang w:val="en-GB" w:eastAsia="de-CH"/>
              </w:rPr>
              <w:t>Other (</w:t>
            </w:r>
            <w:r w:rsidR="00D13E5E" w:rsidRPr="00373AD6">
              <w:rPr>
                <w:rFonts w:cs="Arial"/>
                <w:i/>
                <w:iCs/>
                <w:lang w:val="en-GB" w:eastAsia="de-CH"/>
              </w:rPr>
              <w:t>description</w:t>
            </w:r>
            <w:r w:rsidRPr="00373AD6">
              <w:rPr>
                <w:rFonts w:cs="Arial"/>
                <w:lang w:val="en-GB" w:eastAsia="de-CH"/>
              </w:rPr>
              <w:t xml:space="preserve">): </w:t>
            </w:r>
            <w:r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Pr="00373AD6">
              <w:rPr>
                <w:u w:val="single"/>
                <w:lang w:val="en-GB" w:eastAsia="de-CH"/>
              </w:rPr>
            </w:r>
            <w:r w:rsidRPr="00373AD6">
              <w:rPr>
                <w:u w:val="single"/>
                <w:lang w:val="en-GB" w:eastAsia="de-CH"/>
              </w:rPr>
              <w:fldChar w:fldCharType="separate"/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</w:tbl>
    <w:p w14:paraId="2427A170" w14:textId="694F96DC" w:rsidR="006250E9" w:rsidRPr="00373AD6" w:rsidRDefault="00D13E5E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Risk profile (recording of business risks) (Art. 5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8</w:t>
      </w:r>
      <w:r w:rsidRPr="00373AD6">
        <w:rPr>
          <w:rFonts w:eastAsiaTheme="minorHAnsi" w:cstheme="minorBidi"/>
          <w:b/>
          <w:szCs w:val="22"/>
          <w:lang w:val="en-GB" w:eastAsia="en-US"/>
        </w:rPr>
        <w:t xml:space="preserve"> SRO Regulations</w:t>
      </w:r>
      <w:r w:rsidR="006250E9" w:rsidRPr="00373AD6">
        <w:rPr>
          <w:rFonts w:eastAsiaTheme="minorHAnsi" w:cstheme="minorBidi"/>
          <w:b/>
          <w:szCs w:val="22"/>
          <w:lang w:val="en-GB" w:eastAsia="en-US"/>
        </w:rPr>
        <w:t>)</w:t>
      </w:r>
    </w:p>
    <w:tbl>
      <w:tblPr>
        <w:tblStyle w:val="Tabellenraster2"/>
        <w:tblW w:w="9776" w:type="dxa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075"/>
        <w:gridCol w:w="1701"/>
      </w:tblGrid>
      <w:tr w:rsidR="006250E9" w:rsidRPr="00373AD6" w14:paraId="4DFE3709" w14:textId="77777777" w:rsidTr="00C84599">
        <w:trPr>
          <w:trHeight w:val="1119"/>
        </w:trPr>
        <w:tc>
          <w:tcPr>
            <w:tcW w:w="807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F690694" w14:textId="77777777" w:rsidR="00243E77" w:rsidRPr="00373AD6" w:rsidRDefault="00243E77" w:rsidP="00243E77">
            <w:pPr>
              <w:spacing w:after="120" w:line="280" w:lineRule="atLeast"/>
              <w:rPr>
                <w:rFonts w:cs="Arial"/>
                <w:b/>
                <w:bCs/>
                <w:lang w:val="en-GB" w:eastAsia="de-CH"/>
              </w:rPr>
            </w:pPr>
            <w:r w:rsidRPr="00373AD6">
              <w:rPr>
                <w:rFonts w:cs="Arial"/>
                <w:b/>
                <w:bCs/>
                <w:lang w:val="en-GB" w:eastAsia="de-CH"/>
              </w:rPr>
              <w:t>PEP</w:t>
            </w:r>
          </w:p>
          <w:p w14:paraId="1B2E1AC8" w14:textId="0E8B2047" w:rsidR="006250E9" w:rsidRPr="00373AD6" w:rsidRDefault="00D13E5E" w:rsidP="00243E77">
            <w:pPr>
              <w:spacing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The customer list is checked to determine whether a contracting party, beneficial owner etc. is a politically exposed person</w:t>
            </w:r>
            <w:r w:rsidR="006250E9" w:rsidRPr="00373AD6">
              <w:rPr>
                <w:rFonts w:cs="Arial"/>
                <w:lang w:val="en-GB" w:eastAsia="de-CH"/>
              </w:rPr>
              <w:t xml:space="preserve"> (PEP).</w:t>
            </w:r>
          </w:p>
        </w:tc>
        <w:tc>
          <w:tcPr>
            <w:tcW w:w="170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C63B47" w14:textId="77777777" w:rsidR="00243E77" w:rsidRPr="00373AD6" w:rsidRDefault="00243E77" w:rsidP="00243E77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19DCFDB8" w14:textId="016FDCCB" w:rsidR="006250E9" w:rsidRPr="00373AD6" w:rsidRDefault="00243E77" w:rsidP="00D13E5E">
            <w:pPr>
              <w:tabs>
                <w:tab w:val="left" w:pos="795"/>
              </w:tabs>
              <w:spacing w:before="120" w:after="30" w:line="280" w:lineRule="atLeast"/>
              <w:jc w:val="center"/>
              <w:rPr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D13E5E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D13E5E" w:rsidRPr="00373AD6">
              <w:rPr>
                <w:rFonts w:cs="Arial"/>
                <w:lang w:val="en-GB"/>
              </w:rPr>
              <w:t>o</w:t>
            </w:r>
          </w:p>
        </w:tc>
      </w:tr>
    </w:tbl>
    <w:p w14:paraId="2C924124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8075"/>
        <w:gridCol w:w="1701"/>
      </w:tblGrid>
      <w:tr w:rsidR="00243E77" w:rsidRPr="00373AD6" w14:paraId="467E0F76" w14:textId="77777777" w:rsidTr="00C84599">
        <w:trPr>
          <w:trHeight w:val="900"/>
        </w:trPr>
        <w:tc>
          <w:tcPr>
            <w:tcW w:w="8075" w:type="dxa"/>
          </w:tcPr>
          <w:p w14:paraId="381BE545" w14:textId="3E18E9BF" w:rsidR="00C84599" w:rsidRPr="00373AD6" w:rsidRDefault="00C84599" w:rsidP="00C84599">
            <w:pPr>
              <w:spacing w:after="120"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Embargo and sanctions lists</w:t>
            </w:r>
          </w:p>
          <w:p w14:paraId="1D667D17" w14:textId="59A5C972" w:rsidR="00243E77" w:rsidRPr="00373AD6" w:rsidRDefault="00C84599" w:rsidP="00C84599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t>The customer list is regularly checked to determine whether a contracting party, beneficial owner etc. is recorded on an embargo or sanctions list</w:t>
            </w:r>
            <w:r w:rsidR="00243E77" w:rsidRPr="00373AD6">
              <w:rPr>
                <w:rFonts w:cs="Arial"/>
                <w:lang w:val="en-GB" w:eastAsia="de-CH"/>
              </w:rPr>
              <w:t>.</w:t>
            </w:r>
          </w:p>
        </w:tc>
        <w:tc>
          <w:tcPr>
            <w:tcW w:w="1701" w:type="dxa"/>
          </w:tcPr>
          <w:p w14:paraId="7FD995A6" w14:textId="77777777" w:rsidR="00243E77" w:rsidRPr="00373AD6" w:rsidRDefault="00243E77" w:rsidP="00243E77">
            <w:pPr>
              <w:spacing w:before="120" w:after="30" w:line="280" w:lineRule="atLeast"/>
              <w:rPr>
                <w:rFonts w:cs="Arial"/>
                <w:lang w:val="en-GB"/>
              </w:rPr>
            </w:pPr>
          </w:p>
          <w:p w14:paraId="594EFE49" w14:textId="062D4583" w:rsidR="00243E77" w:rsidRPr="00373AD6" w:rsidRDefault="00243E77" w:rsidP="00D13E5E">
            <w:pPr>
              <w:tabs>
                <w:tab w:val="left" w:pos="795"/>
              </w:tabs>
              <w:spacing w:before="120" w:after="30" w:line="280" w:lineRule="atLeast"/>
              <w:jc w:val="center"/>
              <w:rPr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D13E5E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D13E5E" w:rsidRPr="00373AD6">
              <w:rPr>
                <w:rFonts w:cs="Arial"/>
                <w:lang w:val="en-GB"/>
              </w:rPr>
              <w:t>o</w:t>
            </w:r>
          </w:p>
        </w:tc>
      </w:tr>
    </w:tbl>
    <w:p w14:paraId="6D23ECA5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243E77" w:rsidRPr="003C24DB" w14:paraId="098CAFA8" w14:textId="77777777" w:rsidTr="00597547">
        <w:trPr>
          <w:trHeight w:val="1856"/>
        </w:trPr>
        <w:tc>
          <w:tcPr>
            <w:tcW w:w="9776" w:type="dxa"/>
          </w:tcPr>
          <w:p w14:paraId="163A5A6C" w14:textId="29FEFB51" w:rsidR="00243E77" w:rsidRPr="00373AD6" w:rsidRDefault="00243E77" w:rsidP="00243E77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Restr</w:t>
            </w:r>
            <w:r w:rsidR="00597547" w:rsidRPr="00373AD6">
              <w:rPr>
                <w:b/>
                <w:bCs/>
                <w:lang w:val="en-GB" w:eastAsia="de-CH"/>
              </w:rPr>
              <w:t>ictions</w:t>
            </w:r>
          </w:p>
          <w:p w14:paraId="57ABAB0A" w14:textId="5E0F5EF8" w:rsidR="00243E77" w:rsidRPr="00373AD6" w:rsidRDefault="00597547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Does the applicant have restrictions in relation to customers (e.g. customers from certain risk countries are not accepted</w:t>
            </w:r>
            <w:r w:rsidR="00243E77" w:rsidRPr="00373AD6">
              <w:rPr>
                <w:lang w:val="en-GB" w:eastAsia="de-CH"/>
              </w:rPr>
              <w:t>)?</w:t>
            </w:r>
          </w:p>
          <w:p w14:paraId="6FCD753F" w14:textId="72BAB74E" w:rsidR="00243E77" w:rsidRPr="00373AD6" w:rsidRDefault="00243E77" w:rsidP="00597547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D13E5E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D13E5E" w:rsidRPr="00373AD6">
              <w:rPr>
                <w:rFonts w:cs="Arial"/>
                <w:lang w:val="en-GB"/>
              </w:rPr>
              <w:t>o</w:t>
            </w:r>
          </w:p>
          <w:p w14:paraId="3817F131" w14:textId="6E975308" w:rsidR="00243E77" w:rsidRPr="00373AD6" w:rsidRDefault="00597547" w:rsidP="00763EB6">
            <w:pPr>
              <w:spacing w:line="0" w:lineRule="atLeast"/>
              <w:contextualSpacing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>If yes</w:t>
            </w:r>
            <w:r w:rsidRPr="00373AD6">
              <w:rPr>
                <w:i/>
                <w:lang w:val="en-GB" w:eastAsia="de-CH"/>
              </w:rPr>
              <w:t>, (description of restrictions</w:t>
            </w:r>
            <w:r w:rsidR="00243E77" w:rsidRPr="00373AD6">
              <w:rPr>
                <w:i/>
                <w:lang w:val="en-GB" w:eastAsia="de-CH"/>
              </w:rPr>
              <w:t>)</w:t>
            </w:r>
            <w:r w:rsidR="00243E77" w:rsidRPr="00373AD6">
              <w:rPr>
                <w:lang w:val="en-GB" w:eastAsia="de-CH"/>
              </w:rPr>
              <w:t xml:space="preserve">: </w:t>
            </w:r>
            <w:r w:rsidR="00243E77"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243E77"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="00243E77" w:rsidRPr="00373AD6">
              <w:rPr>
                <w:u w:val="single"/>
                <w:lang w:val="en-GB" w:eastAsia="de-CH"/>
              </w:rPr>
            </w:r>
            <w:r w:rsidR="00243E77" w:rsidRPr="00373AD6">
              <w:rPr>
                <w:u w:val="single"/>
                <w:lang w:val="en-GB" w:eastAsia="de-CH"/>
              </w:rPr>
              <w:fldChar w:fldCharType="separate"/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noProof/>
                <w:u w:val="single"/>
                <w:lang w:val="en-GB" w:eastAsia="de-CH"/>
              </w:rPr>
              <w:t> </w:t>
            </w:r>
            <w:r w:rsidR="00243E77"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</w:tbl>
    <w:p w14:paraId="753B851D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243E77" w:rsidRPr="00373AD6" w14:paraId="78A54BCB" w14:textId="77777777" w:rsidTr="00FD30C0">
        <w:trPr>
          <w:trHeight w:val="2596"/>
        </w:trPr>
        <w:tc>
          <w:tcPr>
            <w:tcW w:w="9776" w:type="dxa"/>
          </w:tcPr>
          <w:p w14:paraId="076E9583" w14:textId="19F14A6E" w:rsidR="00243E77" w:rsidRPr="00373AD6" w:rsidRDefault="00FD30C0" w:rsidP="00763EB6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lastRenderedPageBreak/>
              <w:t>Applicant’s own risk criteria</w:t>
            </w:r>
          </w:p>
          <w:p w14:paraId="386A6C53" w14:textId="517D821A" w:rsidR="00243E77" w:rsidRPr="00373AD6" w:rsidRDefault="00FD30C0" w:rsidP="00243E77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What criteria has the applicant established to identify increased risk business relationships</w:t>
            </w:r>
            <w:r w:rsidR="00243E77" w:rsidRPr="00373AD6">
              <w:rPr>
                <w:lang w:val="en-GB" w:eastAsia="de-CH"/>
              </w:rPr>
              <w:t>?</w:t>
            </w:r>
          </w:p>
          <w:p w14:paraId="65CA8CA8" w14:textId="736A9915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Country risk (nationality/place of residence)</w:t>
            </w:r>
          </w:p>
          <w:p w14:paraId="26830770" w14:textId="45E97925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Country risk (place of business)</w:t>
            </w:r>
          </w:p>
          <w:p w14:paraId="0BC11793" w14:textId="7F8A4467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Industry risk</w:t>
            </w:r>
          </w:p>
          <w:p w14:paraId="09B22B9C" w14:textId="32BC9017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Contact risk</w:t>
            </w:r>
          </w:p>
          <w:p w14:paraId="133FC4E9" w14:textId="7F0723F2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rFonts w:cs="Arial"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Product risk</w:t>
            </w:r>
          </w:p>
          <w:p w14:paraId="1071CBD4" w14:textId="6F912804" w:rsidR="00243E77" w:rsidRPr="00373AD6" w:rsidRDefault="00243E77" w:rsidP="000955E1">
            <w:pPr>
              <w:tabs>
                <w:tab w:val="left" w:pos="788"/>
              </w:tabs>
              <w:spacing w:after="26"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rFonts w:cs="Arial"/>
                <w:lang w:val="en-GB" w:eastAsia="de-CH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 w:eastAsia="de-CH"/>
              </w:rPr>
              <w:instrText xml:space="preserve"> FORMCHECKBOX </w:instrText>
            </w:r>
            <w:r w:rsidRPr="00373AD6">
              <w:rPr>
                <w:rFonts w:cs="Arial"/>
                <w:lang w:val="en-GB" w:eastAsia="de-CH"/>
              </w:rPr>
            </w:r>
            <w:r w:rsidRPr="00373AD6">
              <w:rPr>
                <w:rFonts w:cs="Arial"/>
                <w:lang w:val="en-GB" w:eastAsia="de-CH"/>
              </w:rPr>
              <w:fldChar w:fldCharType="separate"/>
            </w:r>
            <w:r w:rsidRPr="00373AD6">
              <w:rPr>
                <w:rFonts w:cs="Arial"/>
                <w:lang w:val="en-GB" w:eastAsia="de-CH"/>
              </w:rPr>
              <w:fldChar w:fldCharType="end"/>
            </w:r>
            <w:r w:rsidRPr="00373AD6">
              <w:rPr>
                <w:rFonts w:cs="Arial"/>
                <w:lang w:val="en-GB" w:eastAsia="de-CH"/>
              </w:rPr>
              <w:t xml:space="preserve"> </w:t>
            </w:r>
            <w:r w:rsidRPr="00373AD6">
              <w:rPr>
                <w:rFonts w:cs="Arial"/>
                <w:lang w:val="en-GB" w:eastAsia="de-CH"/>
              </w:rPr>
              <w:tab/>
            </w:r>
            <w:r w:rsidR="00FD30C0" w:rsidRPr="00373AD6">
              <w:rPr>
                <w:rFonts w:cs="Arial"/>
                <w:lang w:val="en-GB" w:eastAsia="de-CH"/>
              </w:rPr>
              <w:t>Other criteria</w:t>
            </w:r>
            <w:r w:rsidRPr="00373AD6">
              <w:rPr>
                <w:rFonts w:cs="Arial"/>
                <w:lang w:val="en-GB" w:eastAsia="de-CH"/>
              </w:rPr>
              <w:t xml:space="preserve"> (</w:t>
            </w:r>
            <w:r w:rsidR="00FD30C0" w:rsidRPr="00373AD6">
              <w:rPr>
                <w:rFonts w:cs="Arial"/>
                <w:i/>
                <w:lang w:val="en-GB" w:eastAsia="de-CH"/>
              </w:rPr>
              <w:t>description</w:t>
            </w:r>
            <w:r w:rsidRPr="00373AD6">
              <w:rPr>
                <w:rFonts w:cs="Arial"/>
                <w:lang w:val="en-GB" w:eastAsia="de-CH"/>
              </w:rPr>
              <w:t xml:space="preserve">): </w:t>
            </w:r>
            <w:r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Pr="00373AD6">
              <w:rPr>
                <w:u w:val="single"/>
                <w:lang w:val="en-GB" w:eastAsia="de-CH"/>
              </w:rPr>
            </w:r>
            <w:r w:rsidRPr="00373AD6">
              <w:rPr>
                <w:u w:val="single"/>
                <w:lang w:val="en-GB" w:eastAsia="de-CH"/>
              </w:rPr>
              <w:fldChar w:fldCharType="separate"/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</w:tbl>
    <w:p w14:paraId="7859AB65" w14:textId="26FAF061" w:rsidR="006250E9" w:rsidRPr="00373AD6" w:rsidRDefault="00FD30C0" w:rsidP="00A85A6F">
      <w:pPr>
        <w:pStyle w:val="Listenabsatz"/>
        <w:numPr>
          <w:ilvl w:val="1"/>
          <w:numId w:val="8"/>
        </w:numPr>
        <w:spacing w:before="320" w:after="200" w:line="276" w:lineRule="auto"/>
        <w:ind w:left="567" w:hanging="567"/>
        <w:outlineLvl w:val="1"/>
        <w:rPr>
          <w:rFonts w:eastAsiaTheme="minorHAnsi" w:cstheme="minorBidi"/>
          <w:b/>
          <w:szCs w:val="22"/>
          <w:lang w:val="en-GB" w:eastAsia="en-US"/>
        </w:rPr>
      </w:pPr>
      <w:r w:rsidRPr="00373AD6">
        <w:rPr>
          <w:rFonts w:eastAsiaTheme="minorHAnsi" w:cstheme="minorBidi"/>
          <w:b/>
          <w:szCs w:val="22"/>
          <w:lang w:val="en-GB" w:eastAsia="en-US"/>
        </w:rPr>
        <w:t>Transaction monitoring (identification and clarification of unusual or increased risk transactions) (Art. 5</w:t>
      </w:r>
      <w:r w:rsidR="00645908" w:rsidRPr="00373AD6">
        <w:rPr>
          <w:rFonts w:eastAsiaTheme="minorHAnsi" w:cstheme="minorBidi"/>
          <w:b/>
          <w:szCs w:val="22"/>
          <w:lang w:val="en-GB" w:eastAsia="en-US"/>
        </w:rPr>
        <w:t>9</w:t>
      </w:r>
      <w:r w:rsidRPr="00373AD6">
        <w:rPr>
          <w:rFonts w:eastAsiaTheme="minorHAnsi" w:cstheme="minorBidi"/>
          <w:b/>
          <w:szCs w:val="22"/>
          <w:lang w:val="en-GB" w:eastAsia="en-US"/>
        </w:rPr>
        <w:t xml:space="preserve"> SRO Regulations)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3C24DB" w14:paraId="426664FB" w14:textId="77777777" w:rsidTr="00FD30C0">
        <w:trPr>
          <w:trHeight w:val="1930"/>
        </w:trPr>
        <w:tc>
          <w:tcPr>
            <w:tcW w:w="9776" w:type="dxa"/>
          </w:tcPr>
          <w:p w14:paraId="23113D40" w14:textId="5C2532C7" w:rsidR="00D94A88" w:rsidRPr="00373AD6" w:rsidRDefault="00FD30C0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Blocking limits</w:t>
            </w:r>
          </w:p>
          <w:p w14:paraId="676787F4" w14:textId="377B663C" w:rsidR="00D94A88" w:rsidRPr="00373AD6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Do system-inherent blocking limits exist that automatically prevent a transaction when a certain threshold value is reached</w:t>
            </w:r>
            <w:r w:rsidR="00D94A88" w:rsidRPr="00373AD6">
              <w:rPr>
                <w:lang w:val="en-GB" w:eastAsia="de-CH"/>
              </w:rPr>
              <w:t>?</w:t>
            </w:r>
          </w:p>
          <w:p w14:paraId="09D79554" w14:textId="364722F7" w:rsidR="00D94A88" w:rsidRPr="00373AD6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D30C0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FD30C0" w:rsidRPr="00373AD6">
              <w:rPr>
                <w:rFonts w:cs="Arial"/>
                <w:lang w:val="en-GB"/>
              </w:rPr>
              <w:t>o</w:t>
            </w:r>
          </w:p>
          <w:p w14:paraId="2E886A65" w14:textId="30191B06" w:rsidR="00D94A88" w:rsidRPr="00373AD6" w:rsidRDefault="00FD30C0" w:rsidP="006250E9">
            <w:pPr>
              <w:spacing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>If yes:</w:t>
            </w:r>
            <w:r w:rsidRPr="00373AD6">
              <w:rPr>
                <w:i/>
                <w:lang w:val="en-GB" w:eastAsia="de-CH"/>
              </w:rPr>
              <w:t xml:space="preserve"> description of blocking limits</w:t>
            </w:r>
            <w:r w:rsidR="00D94A88" w:rsidRPr="00373AD6">
              <w:rPr>
                <w:lang w:val="en-GB" w:eastAsia="de-CH"/>
              </w:rPr>
              <w:t xml:space="preserve">: </w:t>
            </w:r>
            <w:r w:rsidR="00D94A88" w:rsidRPr="00373AD6">
              <w:rPr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373AD6">
              <w:rPr>
                <w:u w:val="single"/>
                <w:lang w:val="en-GB" w:eastAsia="de-CH"/>
              </w:rPr>
              <w:instrText xml:space="preserve"> FORMTEXT </w:instrText>
            </w:r>
            <w:r w:rsidR="00D94A88" w:rsidRPr="00373AD6">
              <w:rPr>
                <w:u w:val="single"/>
                <w:lang w:val="en-GB" w:eastAsia="de-CH"/>
              </w:rPr>
            </w:r>
            <w:r w:rsidR="00D94A88" w:rsidRPr="00373AD6">
              <w:rPr>
                <w:u w:val="single"/>
                <w:lang w:val="en-GB" w:eastAsia="de-CH"/>
              </w:rPr>
              <w:fldChar w:fldCharType="separate"/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u w:val="single"/>
                <w:lang w:val="en-GB" w:eastAsia="de-CH"/>
              </w:rPr>
              <w:fldChar w:fldCharType="end"/>
            </w:r>
          </w:p>
        </w:tc>
      </w:tr>
    </w:tbl>
    <w:p w14:paraId="6D3CC52D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3C24DB" w14:paraId="18ADAE9A" w14:textId="77777777" w:rsidTr="00FD30C0">
        <w:trPr>
          <w:trHeight w:val="1736"/>
        </w:trPr>
        <w:tc>
          <w:tcPr>
            <w:tcW w:w="9776" w:type="dxa"/>
          </w:tcPr>
          <w:p w14:paraId="4F6540F0" w14:textId="2BE4FD6C" w:rsidR="00D94A88" w:rsidRPr="00373AD6" w:rsidRDefault="00FD30C0" w:rsidP="00FD30C0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Monitoring limits</w:t>
            </w:r>
          </w:p>
          <w:p w14:paraId="7A791F1C" w14:textId="2B820A3C" w:rsidR="00D94A88" w:rsidRPr="00373AD6" w:rsidRDefault="00FD30C0" w:rsidP="00FD30C0">
            <w:pPr>
              <w:spacing w:after="12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Do system-inherent monitoring limits exist that trigger additional clarifications (but do not automatically prevent the transaction) when a certain threshold value is reached?</w:t>
            </w:r>
          </w:p>
          <w:p w14:paraId="13AB72E8" w14:textId="59CE9518" w:rsidR="00D94A88" w:rsidRPr="00373AD6" w:rsidRDefault="00D94A88" w:rsidP="00FD30C0">
            <w:pPr>
              <w:tabs>
                <w:tab w:val="left" w:pos="933"/>
              </w:tabs>
              <w:spacing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="00FD30C0" w:rsidRPr="00373AD6">
              <w:rPr>
                <w:rFonts w:cs="Arial"/>
                <w:lang w:val="en-GB"/>
              </w:rPr>
              <w:t xml:space="preserve"> 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FD30C0" w:rsidRPr="00373AD6">
              <w:rPr>
                <w:rFonts w:cs="Arial"/>
                <w:lang w:val="en-GB"/>
              </w:rPr>
              <w:t>o</w:t>
            </w:r>
          </w:p>
          <w:p w14:paraId="3363D9F7" w14:textId="204E45A6" w:rsidR="00D94A88" w:rsidRPr="00373AD6" w:rsidRDefault="00FD30C0" w:rsidP="00D4274C">
            <w:pPr>
              <w:spacing w:after="30"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 xml:space="preserve">If yes: </w:t>
            </w:r>
            <w:r w:rsidRPr="00373AD6">
              <w:rPr>
                <w:i/>
                <w:lang w:val="en-GB" w:eastAsia="de-CH"/>
              </w:rPr>
              <w:t>description of monitoring limits</w:t>
            </w:r>
            <w:r w:rsidR="00D94A88" w:rsidRPr="00373AD6">
              <w:rPr>
                <w:lang w:val="en-GB" w:eastAsia="de-CH"/>
              </w:rPr>
              <w:t xml:space="preserve">: 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373AD6">
              <w:rPr>
                <w:noProof/>
                <w:u w:val="single"/>
                <w:lang w:val="en-GB" w:eastAsia="de-CH"/>
              </w:rPr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</w:tc>
      </w:tr>
    </w:tbl>
    <w:p w14:paraId="5A100390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D94A88" w:rsidRPr="003C24DB" w14:paraId="586E5051" w14:textId="77777777" w:rsidTr="0047742E">
        <w:trPr>
          <w:trHeight w:val="1886"/>
        </w:trPr>
        <w:tc>
          <w:tcPr>
            <w:tcW w:w="9776" w:type="dxa"/>
          </w:tcPr>
          <w:p w14:paraId="33659F4D" w14:textId="0D19A2B3" w:rsidR="00D94A88" w:rsidRPr="00373AD6" w:rsidRDefault="00FD30C0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Other limits</w:t>
            </w:r>
          </w:p>
          <w:p w14:paraId="788E82F1" w14:textId="77777777" w:rsidR="00FD30C0" w:rsidRPr="00373AD6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 xml:space="preserve">Do different limits exist for different customer risk categories (e.g. “normal” customers / </w:t>
            </w:r>
          </w:p>
          <w:p w14:paraId="5C9D2DB4" w14:textId="65F163CC" w:rsidR="00D94A88" w:rsidRPr="00373AD6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increased risk customers</w:t>
            </w:r>
            <w:r w:rsidR="00D94A88" w:rsidRPr="00373AD6">
              <w:rPr>
                <w:lang w:val="en-GB" w:eastAsia="de-CH"/>
              </w:rPr>
              <w:t>)?</w:t>
            </w:r>
          </w:p>
          <w:p w14:paraId="14EF3F57" w14:textId="55370982" w:rsidR="00D94A88" w:rsidRPr="00373AD6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D30C0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D30C0" w:rsidRPr="00373AD6">
              <w:rPr>
                <w:rFonts w:cs="Arial"/>
                <w:lang w:val="en-GB"/>
              </w:rPr>
              <w:t>No</w:t>
            </w:r>
          </w:p>
          <w:p w14:paraId="395DA421" w14:textId="719751E0" w:rsidR="00D94A88" w:rsidRPr="00373AD6" w:rsidRDefault="00FD30C0" w:rsidP="006250E9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>If yes:</w:t>
            </w:r>
            <w:r w:rsidRPr="00373AD6">
              <w:rPr>
                <w:i/>
                <w:lang w:val="en-GB" w:eastAsia="de-CH"/>
              </w:rPr>
              <w:t xml:space="preserve"> description of the limits</w:t>
            </w:r>
            <w:r w:rsidR="00D94A88" w:rsidRPr="00373AD6">
              <w:rPr>
                <w:lang w:val="en-GB" w:eastAsia="de-CH"/>
              </w:rPr>
              <w:t xml:space="preserve">: 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373AD6">
              <w:rPr>
                <w:noProof/>
                <w:u w:val="single"/>
                <w:lang w:val="en-GB" w:eastAsia="de-CH"/>
              </w:rPr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</w:tc>
      </w:tr>
      <w:tr w:rsidR="00D94A88" w:rsidRPr="003C24DB" w14:paraId="2370B165" w14:textId="77777777" w:rsidTr="00D94A88">
        <w:trPr>
          <w:trHeight w:val="1297"/>
        </w:trPr>
        <w:tc>
          <w:tcPr>
            <w:tcW w:w="9776" w:type="dxa"/>
          </w:tcPr>
          <w:p w14:paraId="0535BB67" w14:textId="77777777" w:rsidR="001100E9" w:rsidRPr="00373AD6" w:rsidRDefault="001100E9" w:rsidP="00D94A88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 xml:space="preserve">Does the applicant have other / additional limits / measures / systems for monitoring </w:t>
            </w:r>
          </w:p>
          <w:p w14:paraId="1B0C1476" w14:textId="771F420C" w:rsidR="00D94A88" w:rsidRPr="00373AD6" w:rsidRDefault="001100E9" w:rsidP="00D94A88">
            <w:pPr>
              <w:spacing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transactions</w:t>
            </w:r>
            <w:r w:rsidR="00D94A88" w:rsidRPr="00373AD6">
              <w:rPr>
                <w:lang w:val="en-GB" w:eastAsia="de-CH"/>
              </w:rPr>
              <w:t>?</w:t>
            </w:r>
          </w:p>
          <w:p w14:paraId="3979AEF6" w14:textId="41694619" w:rsidR="00D94A88" w:rsidRPr="00373AD6" w:rsidRDefault="00D94A88" w:rsidP="00FD30C0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FD30C0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FD30C0" w:rsidRPr="00373AD6">
              <w:rPr>
                <w:rFonts w:cs="Arial"/>
                <w:lang w:val="en-GB"/>
              </w:rPr>
              <w:t>o</w:t>
            </w:r>
          </w:p>
          <w:p w14:paraId="0C39E0C6" w14:textId="41EB3AD3" w:rsidR="00D94A88" w:rsidRPr="00373AD6" w:rsidRDefault="001100E9" w:rsidP="00D94A88">
            <w:pPr>
              <w:numPr>
                <w:ilvl w:val="2"/>
                <w:numId w:val="0"/>
              </w:numPr>
              <w:spacing w:after="12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 xml:space="preserve">If yes: </w:t>
            </w:r>
            <w:r w:rsidRPr="00373AD6">
              <w:rPr>
                <w:i/>
                <w:lang w:val="en-GB" w:eastAsia="de-CH"/>
              </w:rPr>
              <w:t>description of transaction monitoring</w:t>
            </w:r>
            <w:r w:rsidR="00D94A88" w:rsidRPr="00373AD6">
              <w:rPr>
                <w:lang w:val="en-GB" w:eastAsia="de-CH"/>
              </w:rPr>
              <w:t xml:space="preserve">: 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D94A88"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D94A88" w:rsidRPr="00373AD6">
              <w:rPr>
                <w:noProof/>
                <w:u w:val="single"/>
                <w:lang w:val="en-GB" w:eastAsia="de-CH"/>
              </w:rPr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t> </w:t>
            </w:r>
            <w:r w:rsidR="00D94A88"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</w:tc>
      </w:tr>
    </w:tbl>
    <w:p w14:paraId="355242A3" w14:textId="77777777" w:rsidR="006250E9" w:rsidRPr="00373AD6" w:rsidRDefault="006250E9" w:rsidP="006250E9">
      <w:pPr>
        <w:spacing w:line="240" w:lineRule="atLeast"/>
        <w:rPr>
          <w:rFonts w:eastAsiaTheme="minorHAnsi" w:cstheme="minorBidi"/>
          <w:sz w:val="22"/>
          <w:szCs w:val="22"/>
          <w:lang w:val="en-GB" w:eastAsia="en-US"/>
        </w:rPr>
      </w:pP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47742E" w:rsidRPr="00373AD6" w14:paraId="174AA8C9" w14:textId="77777777" w:rsidTr="0047742E">
        <w:trPr>
          <w:trHeight w:val="1403"/>
        </w:trPr>
        <w:tc>
          <w:tcPr>
            <w:tcW w:w="9776" w:type="dxa"/>
          </w:tcPr>
          <w:p w14:paraId="2FD343FA" w14:textId="6A21D0D0" w:rsidR="0047742E" w:rsidRPr="00373AD6" w:rsidRDefault="001100E9" w:rsidP="00D4274C">
            <w:pPr>
              <w:numPr>
                <w:ilvl w:val="2"/>
                <w:numId w:val="0"/>
              </w:numPr>
              <w:spacing w:before="120" w:after="30" w:line="280" w:lineRule="atLeast"/>
              <w:ind w:left="720" w:hanging="720"/>
              <w:outlineLvl w:val="2"/>
              <w:rPr>
                <w:b/>
                <w:bCs/>
                <w:lang w:val="en-GB" w:eastAsia="de-CH"/>
              </w:rPr>
            </w:pPr>
            <w:r w:rsidRPr="00373AD6">
              <w:rPr>
                <w:b/>
                <w:bCs/>
                <w:lang w:val="en-GB" w:eastAsia="de-CH"/>
              </w:rPr>
              <w:t>Special clarifications</w:t>
            </w:r>
          </w:p>
          <w:p w14:paraId="56E3A2B7" w14:textId="5EF4B03F" w:rsidR="0047742E" w:rsidRPr="00373AD6" w:rsidRDefault="001100E9" w:rsidP="00D4274C">
            <w:pPr>
              <w:spacing w:before="120" w:after="30" w:line="280" w:lineRule="atLeast"/>
              <w:rPr>
                <w:lang w:val="en-GB" w:eastAsia="de-CH"/>
              </w:rPr>
            </w:pPr>
            <w:r w:rsidRPr="00373AD6">
              <w:rPr>
                <w:lang w:val="en-GB" w:eastAsia="de-CH"/>
              </w:rPr>
              <w:t>What measures / clarifications are made when a limit is reached or exceeded and how are these documented (</w:t>
            </w:r>
            <w:r w:rsidRPr="00373AD6">
              <w:rPr>
                <w:i/>
                <w:iCs/>
                <w:lang w:val="en-GB" w:eastAsia="de-CH"/>
              </w:rPr>
              <w:t>description</w:t>
            </w:r>
            <w:r w:rsidR="0047742E" w:rsidRPr="00373AD6">
              <w:rPr>
                <w:lang w:val="en-GB" w:eastAsia="de-CH"/>
              </w:rPr>
              <w:t>)?</w:t>
            </w:r>
          </w:p>
          <w:p w14:paraId="75E61899" w14:textId="77777777" w:rsidR="0047742E" w:rsidRPr="00373AD6" w:rsidRDefault="0047742E" w:rsidP="00D4274C">
            <w:pPr>
              <w:spacing w:before="120" w:after="30" w:line="280" w:lineRule="atLeast"/>
              <w:rPr>
                <w:b/>
                <w:bCs/>
                <w:lang w:val="en-GB" w:eastAsia="de-CH"/>
              </w:rPr>
            </w:pPr>
            <w:r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Pr="00373AD6">
              <w:rPr>
                <w:noProof/>
                <w:u w:val="single"/>
                <w:lang w:val="en-GB" w:eastAsia="de-CH"/>
              </w:rPr>
            </w:r>
            <w:r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t> </w:t>
            </w:r>
            <w:r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</w:tc>
      </w:tr>
    </w:tbl>
    <w:p w14:paraId="73439BED" w14:textId="77777777" w:rsidR="00E14690" w:rsidRPr="00373AD6" w:rsidRDefault="00E14690">
      <w:pPr>
        <w:rPr>
          <w:lang w:val="en-GB"/>
        </w:rPr>
      </w:pPr>
    </w:p>
    <w:p w14:paraId="2639DC98" w14:textId="6D77383E" w:rsidR="006250E9" w:rsidRPr="00373AD6" w:rsidRDefault="001100E9" w:rsidP="001100E9">
      <w:pPr>
        <w:pStyle w:val="Listenabsatz"/>
        <w:numPr>
          <w:ilvl w:val="0"/>
          <w:numId w:val="6"/>
        </w:numPr>
        <w:spacing w:before="360" w:after="240" w:line="280" w:lineRule="atLeast"/>
        <w:ind w:left="567" w:hanging="567"/>
        <w:outlineLvl w:val="0"/>
        <w:rPr>
          <w:rFonts w:eastAsiaTheme="minorHAnsi" w:cstheme="minorBidi"/>
          <w:b/>
          <w:sz w:val="22"/>
          <w:szCs w:val="24"/>
          <w:lang w:val="en-GB" w:eastAsia="en-US"/>
        </w:rPr>
      </w:pPr>
      <w:bookmarkStart w:id="7" w:name="_Hlk525219356"/>
      <w:r w:rsidRPr="00373AD6">
        <w:rPr>
          <w:rFonts w:eastAsiaTheme="minorHAnsi" w:cstheme="minorBidi"/>
          <w:b/>
          <w:sz w:val="22"/>
          <w:szCs w:val="24"/>
          <w:lang w:val="en-GB" w:eastAsia="en-US"/>
        </w:rPr>
        <w:lastRenderedPageBreak/>
        <w:t>Special Department for Money Laundering (VQF Doc. No. 907.1</w:t>
      </w:r>
      <w:r w:rsidR="006250E9" w:rsidRPr="00373AD6">
        <w:rPr>
          <w:rFonts w:eastAsiaTheme="minorHAnsi" w:cstheme="minorBidi"/>
          <w:b/>
          <w:sz w:val="22"/>
          <w:szCs w:val="24"/>
          <w:lang w:val="en-GB" w:eastAsia="en-US"/>
        </w:rPr>
        <w:t>)</w:t>
      </w:r>
    </w:p>
    <w:tbl>
      <w:tblPr>
        <w:tblStyle w:val="Tabellenraster2"/>
        <w:tblW w:w="977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9776"/>
      </w:tblGrid>
      <w:tr w:rsidR="006250E9" w:rsidRPr="003C24DB" w14:paraId="69E1D1F5" w14:textId="77777777" w:rsidTr="00E0011A">
        <w:trPr>
          <w:trHeight w:val="2511"/>
        </w:trPr>
        <w:tc>
          <w:tcPr>
            <w:tcW w:w="9776" w:type="dxa"/>
          </w:tcPr>
          <w:p w14:paraId="0D5058C9" w14:textId="1C801177" w:rsidR="001100E9" w:rsidRPr="00373AD6" w:rsidRDefault="001100E9" w:rsidP="0047742E">
            <w:pPr>
              <w:spacing w:before="120" w:after="120" w:line="280" w:lineRule="atLeast"/>
              <w:rPr>
                <w:rFonts w:eastAsiaTheme="minorHAnsi" w:cstheme="minorBidi"/>
                <w:bCs/>
                <w:szCs w:val="22"/>
                <w:lang w:val="en-GB" w:eastAsia="en-US"/>
              </w:rPr>
            </w:pPr>
            <w:r w:rsidRPr="00373AD6">
              <w:rPr>
                <w:rFonts w:eastAsiaTheme="minorHAnsi" w:cstheme="minorBidi"/>
                <w:bCs/>
                <w:szCs w:val="22"/>
                <w:lang w:val="en-GB" w:eastAsia="en-US"/>
              </w:rPr>
              <w:t>Does the AMLA Officer have operational work experience with regard to Swiss regulations on money laundry?</w:t>
            </w:r>
          </w:p>
          <w:p w14:paraId="1F057288" w14:textId="7DCA39AE" w:rsidR="006250E9" w:rsidRPr="00373AD6" w:rsidRDefault="006250E9" w:rsidP="001100E9">
            <w:pPr>
              <w:tabs>
                <w:tab w:val="left" w:pos="933"/>
              </w:tabs>
              <w:spacing w:before="120" w:after="120" w:line="280" w:lineRule="atLeast"/>
              <w:rPr>
                <w:rFonts w:cs="Arial"/>
                <w:lang w:val="en-GB"/>
              </w:rPr>
            </w:pP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14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</w:t>
            </w:r>
            <w:r w:rsidR="001100E9" w:rsidRPr="00373AD6">
              <w:rPr>
                <w:rFonts w:cs="Arial"/>
                <w:lang w:val="en-GB"/>
              </w:rPr>
              <w:t>Yes</w:t>
            </w:r>
            <w:r w:rsidRPr="00373AD6">
              <w:rPr>
                <w:rFonts w:cs="Arial"/>
                <w:lang w:val="en-GB"/>
              </w:rPr>
              <w:tab/>
            </w:r>
            <w:r w:rsidRPr="00373AD6">
              <w:rPr>
                <w:rFonts w:cs="Arial"/>
                <w:lang w:val="en-GB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3AD6">
              <w:rPr>
                <w:rFonts w:cs="Arial"/>
                <w:lang w:val="en-GB"/>
              </w:rPr>
              <w:instrText xml:space="preserve"> FORMCHECKBOX </w:instrText>
            </w:r>
            <w:r w:rsidRPr="00373AD6">
              <w:rPr>
                <w:rFonts w:cs="Arial"/>
                <w:lang w:val="en-GB"/>
              </w:rPr>
            </w:r>
            <w:r w:rsidRPr="00373AD6">
              <w:rPr>
                <w:rFonts w:cs="Arial"/>
                <w:lang w:val="en-GB"/>
              </w:rPr>
              <w:fldChar w:fldCharType="separate"/>
            </w:r>
            <w:r w:rsidRPr="00373AD6">
              <w:rPr>
                <w:rFonts w:cs="Arial"/>
                <w:lang w:val="en-GB"/>
              </w:rPr>
              <w:fldChar w:fldCharType="end"/>
            </w:r>
            <w:r w:rsidRPr="00373AD6">
              <w:rPr>
                <w:rFonts w:cs="Arial"/>
                <w:lang w:val="en-GB"/>
              </w:rPr>
              <w:t xml:space="preserve"> N</w:t>
            </w:r>
            <w:r w:rsidR="001100E9" w:rsidRPr="00373AD6">
              <w:rPr>
                <w:rFonts w:cs="Arial"/>
                <w:lang w:val="en-GB"/>
              </w:rPr>
              <w:t>o</w:t>
            </w:r>
          </w:p>
          <w:p w14:paraId="2F077DC2" w14:textId="14B5A983" w:rsidR="006250E9" w:rsidRPr="00373AD6" w:rsidRDefault="001100E9" w:rsidP="001100E9">
            <w:pPr>
              <w:spacing w:after="120" w:line="280" w:lineRule="atLeast"/>
              <w:rPr>
                <w:noProof/>
                <w:u w:val="single"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 xml:space="preserve">If yes: </w:t>
            </w:r>
            <w:r w:rsidRPr="00373AD6">
              <w:rPr>
                <w:i/>
                <w:lang w:val="en-GB" w:eastAsia="de-CH"/>
              </w:rPr>
              <w:t>description of the relevant work experience (responsibilities, duration, etc.</w:t>
            </w:r>
            <w:r w:rsidR="006250E9" w:rsidRPr="00373AD6">
              <w:rPr>
                <w:i/>
                <w:lang w:val="en-GB" w:eastAsia="de-CH"/>
              </w:rPr>
              <w:t>)</w:t>
            </w:r>
            <w:r w:rsidR="006250E9" w:rsidRPr="00373AD6">
              <w:rPr>
                <w:lang w:val="en-GB" w:eastAsia="de-CH"/>
              </w:rPr>
              <w:t xml:space="preserve">: </w:t>
            </w:r>
            <w:r w:rsidR="006250E9" w:rsidRPr="00373AD6">
              <w:rPr>
                <w:noProof/>
                <w:u w:val="single"/>
                <w:lang w:val="en-GB" w:eastAsia="de-CH"/>
              </w:rPr>
              <w:fldChar w:fldCharType="begin">
                <w:ffData>
                  <w:name w:val="Text109"/>
                  <w:enabled/>
                  <w:calcOnExit w:val="0"/>
                  <w:textInput/>
                </w:ffData>
              </w:fldChar>
            </w:r>
            <w:r w:rsidR="006250E9" w:rsidRPr="00373AD6">
              <w:rPr>
                <w:noProof/>
                <w:u w:val="single"/>
                <w:lang w:val="en-GB" w:eastAsia="de-CH"/>
              </w:rPr>
              <w:instrText xml:space="preserve"> FORMTEXT </w:instrText>
            </w:r>
            <w:r w:rsidR="006250E9" w:rsidRPr="00373AD6">
              <w:rPr>
                <w:noProof/>
                <w:u w:val="single"/>
                <w:lang w:val="en-GB" w:eastAsia="de-CH"/>
              </w:rPr>
            </w:r>
            <w:r w:rsidR="006250E9" w:rsidRPr="00373AD6">
              <w:rPr>
                <w:noProof/>
                <w:u w:val="single"/>
                <w:lang w:val="en-GB" w:eastAsia="de-CH"/>
              </w:rPr>
              <w:fldChar w:fldCharType="separate"/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t> </w:t>
            </w:r>
            <w:r w:rsidR="006250E9" w:rsidRPr="00373AD6">
              <w:rPr>
                <w:noProof/>
                <w:u w:val="single"/>
                <w:lang w:val="en-GB" w:eastAsia="de-CH"/>
              </w:rPr>
              <w:fldChar w:fldCharType="end"/>
            </w:r>
          </w:p>
          <w:p w14:paraId="4D7057B6" w14:textId="696661BB" w:rsidR="006250E9" w:rsidRPr="00373AD6" w:rsidRDefault="001100E9" w:rsidP="00E0011A">
            <w:pPr>
              <w:spacing w:line="280" w:lineRule="atLeast"/>
              <w:ind w:right="222"/>
              <w:jc w:val="both"/>
              <w:rPr>
                <w:i/>
                <w:lang w:val="en-GB" w:eastAsia="de-CH"/>
              </w:rPr>
            </w:pPr>
            <w:r w:rsidRPr="00373AD6">
              <w:rPr>
                <w:b/>
                <w:bCs/>
                <w:i/>
                <w:lang w:val="en-GB" w:eastAsia="de-CH"/>
              </w:rPr>
              <w:t>Note:</w:t>
            </w:r>
            <w:r w:rsidRPr="00373AD6">
              <w:rPr>
                <w:i/>
                <w:lang w:val="en-GB" w:eastAsia="de-CH"/>
              </w:rPr>
              <w:t xml:space="preserve"> If the applicant is missing the necessary experience with regard to AMLA, the applicant may engage an external auxiliary person as AMLA Officer on AMLA deputy (see Art. 8</w:t>
            </w:r>
            <w:r w:rsidR="00022FE1">
              <w:rPr>
                <w:i/>
                <w:lang w:val="en-GB" w:eastAsia="de-CH"/>
              </w:rPr>
              <w:t>5</w:t>
            </w:r>
            <w:r w:rsidRPr="00373AD6">
              <w:rPr>
                <w:i/>
                <w:lang w:val="en-GB" w:eastAsia="de-CH"/>
              </w:rPr>
              <w:t xml:space="preserve"> SRO </w:t>
            </w:r>
            <w:r w:rsidR="00645908" w:rsidRPr="00373AD6">
              <w:rPr>
                <w:i/>
                <w:lang w:val="en-GB" w:eastAsia="de-CH"/>
              </w:rPr>
              <w:t>R</w:t>
            </w:r>
            <w:r w:rsidRPr="00373AD6">
              <w:rPr>
                <w:i/>
                <w:lang w:val="en-GB" w:eastAsia="de-CH"/>
              </w:rPr>
              <w:t>egulation</w:t>
            </w:r>
            <w:r w:rsidR="00645908" w:rsidRPr="00373AD6">
              <w:rPr>
                <w:i/>
                <w:lang w:val="en-GB" w:eastAsia="de-CH"/>
              </w:rPr>
              <w:t>s</w:t>
            </w:r>
            <w:r w:rsidRPr="00373AD6">
              <w:rPr>
                <w:i/>
                <w:lang w:val="en-GB" w:eastAsia="de-CH"/>
              </w:rPr>
              <w:t xml:space="preserve"> and information leaflet «Engagement of third parties» [VQF Doc. No. 912.1])</w:t>
            </w:r>
          </w:p>
        </w:tc>
      </w:tr>
      <w:bookmarkEnd w:id="7"/>
    </w:tbl>
    <w:p w14:paraId="174092FA" w14:textId="77777777" w:rsidR="006250E9" w:rsidRPr="00373AD6" w:rsidRDefault="006250E9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tbl>
      <w:tblPr>
        <w:tblW w:w="970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19"/>
        <w:gridCol w:w="717"/>
        <w:gridCol w:w="5165"/>
      </w:tblGrid>
      <w:tr w:rsidR="001100E9" w:rsidRPr="00373AD6" w14:paraId="678EC9F3" w14:textId="77777777" w:rsidTr="00E521A7">
        <w:trPr>
          <w:trHeight w:val="570"/>
        </w:trPr>
        <w:tc>
          <w:tcPr>
            <w:tcW w:w="3819" w:type="dxa"/>
            <w:vAlign w:val="bottom"/>
          </w:tcPr>
          <w:p w14:paraId="5FFD9A56" w14:textId="4C5EB38C" w:rsidR="001100E9" w:rsidRPr="00373AD6" w:rsidRDefault="00E521A7" w:rsidP="00ED0CA2">
            <w:pPr>
              <w:rPr>
                <w:lang w:val="en-GB"/>
              </w:rPr>
            </w:pPr>
            <w:r w:rsidRPr="00373AD6">
              <w:rPr>
                <w:b/>
                <w:lang w:val="en-GB"/>
              </w:rPr>
              <w:t>Date:</w:t>
            </w:r>
          </w:p>
        </w:tc>
        <w:tc>
          <w:tcPr>
            <w:tcW w:w="717" w:type="dxa"/>
            <w:vAlign w:val="bottom"/>
          </w:tcPr>
          <w:p w14:paraId="1F16C33D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vAlign w:val="bottom"/>
            <w:hideMark/>
          </w:tcPr>
          <w:p w14:paraId="474CC783" w14:textId="77777777" w:rsidR="001100E9" w:rsidRPr="00373AD6" w:rsidRDefault="001100E9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Company:</w:t>
            </w:r>
          </w:p>
        </w:tc>
      </w:tr>
      <w:tr w:rsidR="001100E9" w:rsidRPr="00373AD6" w14:paraId="2A021AEC" w14:textId="77777777" w:rsidTr="00E521A7">
        <w:trPr>
          <w:trHeight w:val="570"/>
        </w:trPr>
        <w:tc>
          <w:tcPr>
            <w:tcW w:w="38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BE6558D" w14:textId="4C41D9C1" w:rsidR="001100E9" w:rsidRPr="00373AD6" w:rsidRDefault="00E521A7" w:rsidP="00ED0CA2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7E6D0019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6A9C548" w14:textId="77777777" w:rsidR="001100E9" w:rsidRPr="00373AD6" w:rsidRDefault="001100E9" w:rsidP="00ED0CA2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</w:tr>
      <w:tr w:rsidR="001100E9" w:rsidRPr="00373AD6" w14:paraId="542F6778" w14:textId="77777777" w:rsidTr="00E521A7">
        <w:trPr>
          <w:trHeight w:val="570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2DCF9951" w14:textId="48C3A29A" w:rsidR="001100E9" w:rsidRPr="00373AD6" w:rsidRDefault="00E521A7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Legally valid signature:</w:t>
            </w:r>
          </w:p>
        </w:tc>
        <w:tc>
          <w:tcPr>
            <w:tcW w:w="717" w:type="dxa"/>
            <w:vAlign w:val="bottom"/>
          </w:tcPr>
          <w:p w14:paraId="10397A24" w14:textId="77777777" w:rsidR="001100E9" w:rsidRPr="00373AD6" w:rsidRDefault="001100E9" w:rsidP="00ED0CA2">
            <w:pPr>
              <w:rPr>
                <w:b/>
                <w:lang w:val="en-GB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80F7606" w14:textId="27561838" w:rsidR="001100E9" w:rsidRPr="00373AD6" w:rsidRDefault="001100E9" w:rsidP="00ED0CA2">
            <w:pPr>
              <w:rPr>
                <w:b/>
                <w:lang w:val="en-GB"/>
              </w:rPr>
            </w:pPr>
            <w:r w:rsidRPr="00373AD6">
              <w:rPr>
                <w:b/>
                <w:lang w:val="en-GB"/>
              </w:rPr>
              <w:t>Legally valid signature:</w:t>
            </w:r>
          </w:p>
        </w:tc>
      </w:tr>
      <w:tr w:rsidR="001100E9" w:rsidRPr="00373AD6" w14:paraId="6583DF26" w14:textId="77777777" w:rsidTr="00E521A7">
        <w:trPr>
          <w:trHeight w:val="570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39A155A3" w14:textId="1441D32D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717" w:type="dxa"/>
            <w:vAlign w:val="bottom"/>
          </w:tcPr>
          <w:p w14:paraId="7D5F2F65" w14:textId="77777777" w:rsidR="001100E9" w:rsidRPr="00373AD6" w:rsidRDefault="001100E9" w:rsidP="00ED0CA2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47AA2615" w14:textId="77777777" w:rsidR="001100E9" w:rsidRPr="00373AD6" w:rsidRDefault="001100E9" w:rsidP="00ED0CA2">
            <w:pPr>
              <w:rPr>
                <w:lang w:val="en-GB"/>
              </w:rPr>
            </w:pPr>
          </w:p>
        </w:tc>
      </w:tr>
      <w:tr w:rsidR="00E521A7" w:rsidRPr="00373AD6" w14:paraId="3DBE8026" w14:textId="77777777" w:rsidTr="00E521A7">
        <w:trPr>
          <w:trHeight w:val="570"/>
        </w:trPr>
        <w:tc>
          <w:tcPr>
            <w:tcW w:w="3819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05B287CE" w14:textId="3644B308" w:rsidR="00E521A7" w:rsidRPr="00E521A7" w:rsidRDefault="00E521A7" w:rsidP="001A6313">
            <w:pPr>
              <w:rPr>
                <w:lang w:val="en-GB"/>
              </w:rPr>
            </w:pPr>
            <w:r>
              <w:rPr>
                <w:b/>
                <w:lang w:val="en-GB"/>
              </w:rPr>
              <w:t>Name in block letters</w:t>
            </w:r>
            <w:r w:rsidRPr="00E521A7">
              <w:rPr>
                <w:lang w:val="en-GB"/>
              </w:rPr>
              <w:t>:</w:t>
            </w:r>
          </w:p>
        </w:tc>
        <w:tc>
          <w:tcPr>
            <w:tcW w:w="717" w:type="dxa"/>
            <w:vAlign w:val="bottom"/>
          </w:tcPr>
          <w:p w14:paraId="2D108FFA" w14:textId="77777777" w:rsidR="00E521A7" w:rsidRPr="00E521A7" w:rsidRDefault="00E521A7" w:rsidP="001A6313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top w:val="single" w:sz="4" w:space="0" w:color="auto"/>
              <w:left w:val="nil"/>
              <w:right w:val="nil"/>
            </w:tcBorders>
            <w:vAlign w:val="bottom"/>
            <w:hideMark/>
          </w:tcPr>
          <w:p w14:paraId="6F702EC0" w14:textId="16A2C6DE" w:rsidR="00E521A7" w:rsidRPr="00E521A7" w:rsidRDefault="00E521A7" w:rsidP="001A6313">
            <w:pPr>
              <w:rPr>
                <w:lang w:val="en-GB"/>
              </w:rPr>
            </w:pPr>
            <w:r>
              <w:rPr>
                <w:b/>
                <w:lang w:val="en-GB"/>
              </w:rPr>
              <w:t>Name in block letters</w:t>
            </w:r>
            <w:r w:rsidRPr="00E521A7">
              <w:rPr>
                <w:lang w:val="en-GB"/>
              </w:rPr>
              <w:t>:</w:t>
            </w:r>
          </w:p>
        </w:tc>
      </w:tr>
      <w:tr w:rsidR="00E521A7" w:rsidRPr="00373AD6" w14:paraId="7BB219C4" w14:textId="77777777" w:rsidTr="00E521A7">
        <w:trPr>
          <w:trHeight w:val="570"/>
        </w:trPr>
        <w:tc>
          <w:tcPr>
            <w:tcW w:w="3819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50470A25" w14:textId="77777777" w:rsidR="00E521A7" w:rsidRPr="00373AD6" w:rsidRDefault="00E521A7" w:rsidP="001A6313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  <w:tc>
          <w:tcPr>
            <w:tcW w:w="717" w:type="dxa"/>
            <w:vAlign w:val="bottom"/>
          </w:tcPr>
          <w:p w14:paraId="505D0D33" w14:textId="77777777" w:rsidR="00E521A7" w:rsidRPr="00373AD6" w:rsidRDefault="00E521A7" w:rsidP="001A6313">
            <w:pPr>
              <w:rPr>
                <w:lang w:val="en-GB"/>
              </w:rPr>
            </w:pPr>
          </w:p>
        </w:tc>
        <w:tc>
          <w:tcPr>
            <w:tcW w:w="5165" w:type="dxa"/>
            <w:tcBorders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14:paraId="1CD03C9D" w14:textId="384935A1" w:rsidR="00E521A7" w:rsidRPr="00373AD6" w:rsidRDefault="00E521A7" w:rsidP="001A6313">
            <w:pPr>
              <w:rPr>
                <w:lang w:val="en-GB"/>
              </w:rPr>
            </w:pPr>
            <w:r w:rsidRPr="00373AD6">
              <w:rPr>
                <w:lang w:val="en-GB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r w:rsidRPr="00373AD6">
              <w:rPr>
                <w:lang w:val="en-GB"/>
              </w:rPr>
              <w:instrText xml:space="preserve"> FORMTEXT </w:instrText>
            </w:r>
            <w:r w:rsidRPr="00373AD6">
              <w:rPr>
                <w:lang w:val="en-GB"/>
              </w:rPr>
            </w:r>
            <w:r w:rsidRPr="00373AD6">
              <w:rPr>
                <w:lang w:val="en-GB"/>
              </w:rPr>
              <w:fldChar w:fldCharType="separate"/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noProof/>
                <w:lang w:val="en-GB"/>
              </w:rPr>
              <w:t> </w:t>
            </w:r>
            <w:r w:rsidRPr="00373AD6">
              <w:rPr>
                <w:lang w:val="en-GB"/>
              </w:rPr>
              <w:fldChar w:fldCharType="end"/>
            </w:r>
          </w:p>
        </w:tc>
      </w:tr>
    </w:tbl>
    <w:p w14:paraId="4A1878A2" w14:textId="77777777" w:rsidR="00D4274C" w:rsidRPr="00373AD6" w:rsidRDefault="00D4274C" w:rsidP="006250E9">
      <w:pPr>
        <w:rPr>
          <w:rFonts w:eastAsiaTheme="minorHAnsi" w:cstheme="minorBidi"/>
          <w:sz w:val="18"/>
          <w:szCs w:val="22"/>
          <w:lang w:val="en-GB" w:eastAsia="en-US"/>
        </w:rPr>
      </w:pPr>
    </w:p>
    <w:sectPr w:rsidR="00D4274C" w:rsidRPr="00373AD6" w:rsidSect="00CD7B11">
      <w:footerReference w:type="default" r:id="rId9"/>
      <w:pgSz w:w="11906" w:h="16838"/>
      <w:pgMar w:top="1134" w:right="1134" w:bottom="1134" w:left="1134" w:header="720" w:footer="5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79F216" w14:textId="77777777" w:rsidR="00846848" w:rsidRDefault="00846848">
      <w:r>
        <w:separator/>
      </w:r>
    </w:p>
  </w:endnote>
  <w:endnote w:type="continuationSeparator" w:id="0">
    <w:p w14:paraId="6194DD3E" w14:textId="77777777" w:rsidR="00846848" w:rsidRDefault="00846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29" w:type="dxa"/>
      <w:tblInd w:w="108" w:type="dxa"/>
      <w:tblLook w:val="04A0" w:firstRow="1" w:lastRow="0" w:firstColumn="1" w:lastColumn="0" w:noHBand="0" w:noVBand="1"/>
    </w:tblPr>
    <w:tblGrid>
      <w:gridCol w:w="4639"/>
      <w:gridCol w:w="5090"/>
    </w:tblGrid>
    <w:tr w:rsidR="00013178" w:rsidRPr="006C679A" w14:paraId="3AB1263E" w14:textId="77777777" w:rsidTr="00FC6DB2">
      <w:tc>
        <w:tcPr>
          <w:tcW w:w="4639" w:type="dxa"/>
        </w:tcPr>
        <w:p w14:paraId="7A327380" w14:textId="2498EE5B" w:rsidR="00013178" w:rsidRPr="00CD7B11" w:rsidRDefault="00013178" w:rsidP="006C679A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sz w:val="14"/>
              <w:szCs w:val="14"/>
            </w:rPr>
          </w:pPr>
          <w:r w:rsidRPr="00CD7B11">
            <w:rPr>
              <w:rFonts w:cs="Arial"/>
              <w:sz w:val="14"/>
              <w:szCs w:val="14"/>
            </w:rPr>
            <w:t xml:space="preserve">VQF </w:t>
          </w:r>
          <w:r>
            <w:rPr>
              <w:rFonts w:cs="Arial"/>
              <w:sz w:val="14"/>
              <w:szCs w:val="14"/>
            </w:rPr>
            <w:t>d</w:t>
          </w:r>
          <w:r w:rsidRPr="00CD7B11">
            <w:rPr>
              <w:rFonts w:cs="Arial"/>
              <w:sz w:val="14"/>
              <w:szCs w:val="14"/>
            </w:rPr>
            <w:t>o</w:t>
          </w:r>
          <w:r>
            <w:rPr>
              <w:rFonts w:cs="Arial"/>
              <w:sz w:val="14"/>
              <w:szCs w:val="14"/>
            </w:rPr>
            <w:t>c. no</w:t>
          </w:r>
          <w:r w:rsidRPr="00CD7B11">
            <w:rPr>
              <w:rFonts w:cs="Arial"/>
              <w:sz w:val="14"/>
              <w:szCs w:val="14"/>
            </w:rPr>
            <w:t xml:space="preserve">. </w:t>
          </w:r>
          <w:r>
            <w:rPr>
              <w:rFonts w:cs="Arial"/>
              <w:sz w:val="14"/>
              <w:szCs w:val="14"/>
            </w:rPr>
            <w:t>901.2</w:t>
          </w:r>
        </w:p>
      </w:tc>
      <w:tc>
        <w:tcPr>
          <w:tcW w:w="5090" w:type="dxa"/>
        </w:tcPr>
        <w:p w14:paraId="7C85F912" w14:textId="77777777" w:rsidR="00013178" w:rsidRPr="00CD7B11" w:rsidRDefault="00013178" w:rsidP="00FC6DB2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sz w:val="14"/>
              <w:szCs w:val="14"/>
            </w:rPr>
          </w:pPr>
        </w:p>
      </w:tc>
    </w:tr>
    <w:tr w:rsidR="00013178" w:rsidRPr="005E4F47" w14:paraId="38999826" w14:textId="77777777" w:rsidTr="00FC6DB2">
      <w:tc>
        <w:tcPr>
          <w:tcW w:w="4639" w:type="dxa"/>
        </w:tcPr>
        <w:p w14:paraId="3914F85C" w14:textId="0347E202" w:rsidR="00013178" w:rsidRPr="003E6578" w:rsidRDefault="00013178" w:rsidP="00215B47">
          <w:pPr>
            <w:pStyle w:val="Fuzeile"/>
            <w:tabs>
              <w:tab w:val="clear" w:pos="9072"/>
              <w:tab w:val="left" w:pos="6012"/>
              <w:tab w:val="right" w:pos="9360"/>
            </w:tabs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 xml:space="preserve">Version of </w:t>
          </w:r>
          <w:r w:rsidR="00F442A6">
            <w:rPr>
              <w:rFonts w:cs="Arial"/>
              <w:color w:val="000000" w:themeColor="text1"/>
              <w:sz w:val="14"/>
              <w:szCs w:val="14"/>
            </w:rPr>
            <w:t>1. January 2026</w:t>
          </w:r>
        </w:p>
      </w:tc>
      <w:tc>
        <w:tcPr>
          <w:tcW w:w="5090" w:type="dxa"/>
        </w:tcPr>
        <w:p w14:paraId="7488A11C" w14:textId="4BEAA71C" w:rsidR="00013178" w:rsidRPr="003E6578" w:rsidRDefault="00013178" w:rsidP="00CA2DC5">
          <w:pPr>
            <w:pStyle w:val="Fuzeile"/>
            <w:tabs>
              <w:tab w:val="clear" w:pos="9072"/>
              <w:tab w:val="left" w:pos="6012"/>
              <w:tab w:val="right" w:pos="9360"/>
            </w:tabs>
            <w:jc w:val="right"/>
            <w:rPr>
              <w:rFonts w:cs="Arial"/>
              <w:color w:val="000000" w:themeColor="text1"/>
              <w:sz w:val="14"/>
              <w:szCs w:val="14"/>
            </w:rPr>
          </w:pPr>
          <w:r>
            <w:rPr>
              <w:rFonts w:cs="Arial"/>
              <w:color w:val="000000" w:themeColor="text1"/>
              <w:sz w:val="14"/>
              <w:szCs w:val="14"/>
            </w:rPr>
            <w:t>Page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PAGE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5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>
            <w:rPr>
              <w:rFonts w:cs="Arial"/>
              <w:color w:val="000000" w:themeColor="text1"/>
              <w:sz w:val="14"/>
              <w:szCs w:val="14"/>
            </w:rPr>
            <w:t>of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t xml:space="preserve"> 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begin"/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instrText xml:space="preserve"> NUMPAGES  \* Arabic  \* MERGEFORMAT </w:instrTex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separate"/>
          </w:r>
          <w:r w:rsidRPr="003E6578">
            <w:rPr>
              <w:rFonts w:cs="Arial"/>
              <w:noProof/>
              <w:color w:val="000000" w:themeColor="text1"/>
              <w:sz w:val="14"/>
              <w:szCs w:val="14"/>
            </w:rPr>
            <w:t>7</w:t>
          </w:r>
          <w:r w:rsidRPr="003E6578">
            <w:rPr>
              <w:rFonts w:cs="Arial"/>
              <w:color w:val="000000" w:themeColor="text1"/>
              <w:sz w:val="14"/>
              <w:szCs w:val="14"/>
            </w:rPr>
            <w:fldChar w:fldCharType="end"/>
          </w:r>
        </w:p>
      </w:tc>
    </w:tr>
  </w:tbl>
  <w:p w14:paraId="776EAFB6" w14:textId="77777777" w:rsidR="00013178" w:rsidRPr="003E6578" w:rsidRDefault="00013178">
    <w:pPr>
      <w:pStyle w:val="Fuzeile"/>
      <w:rPr>
        <w:rFonts w:ascii="Arial" w:hAnsi="Arial" w:cs="Arial"/>
        <w:color w:val="000000" w:themeColor="text1"/>
        <w:sz w:val="2"/>
        <w:lang w:val="de-CH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9C02C" w14:textId="77777777" w:rsidR="00846848" w:rsidRDefault="00846848">
      <w:r>
        <w:separator/>
      </w:r>
    </w:p>
  </w:footnote>
  <w:footnote w:type="continuationSeparator" w:id="0">
    <w:p w14:paraId="018466E2" w14:textId="77777777" w:rsidR="00846848" w:rsidRDefault="00846848">
      <w:r>
        <w:continuationSeparator/>
      </w:r>
    </w:p>
  </w:footnote>
  <w:footnote w:id="1">
    <w:p w14:paraId="47153ED5" w14:textId="7A979AB6" w:rsidR="00013178" w:rsidRPr="000F7CE4" w:rsidRDefault="00013178" w:rsidP="000F7CE4">
      <w:pPr>
        <w:pStyle w:val="Funotentext"/>
        <w:ind w:left="85" w:hanging="85"/>
        <w:jc w:val="both"/>
        <w:rPr>
          <w:lang w:val="en-GB"/>
        </w:rPr>
      </w:pPr>
      <w:r w:rsidRPr="00426B32">
        <w:rPr>
          <w:rStyle w:val="Funotenzeichen"/>
          <w:sz w:val="16"/>
          <w:szCs w:val="22"/>
        </w:rPr>
        <w:footnoteRef/>
      </w:r>
      <w:r w:rsidRPr="00426B32">
        <w:rPr>
          <w:sz w:val="16"/>
          <w:szCs w:val="22"/>
          <w:lang w:val="en-GB"/>
        </w:rPr>
        <w:t xml:space="preserve">To evaluate whether an activity is subject to the AMLA and how to define this activity: see FINMA Circular 2011/1 "Financial intermediation under AMLA" (available </w:t>
      </w:r>
      <w:r w:rsidRPr="00473B3B">
        <w:rPr>
          <w:sz w:val="16"/>
          <w:szCs w:val="16"/>
          <w:lang w:val="en-GB"/>
        </w:rPr>
        <w:t>at</w:t>
      </w:r>
      <w:r w:rsidR="006E02FF" w:rsidRPr="006E02FF">
        <w:rPr>
          <w:lang w:val="en-GB"/>
        </w:rPr>
        <w:t xml:space="preserve"> </w:t>
      </w:r>
      <w:hyperlink r:id="rId1" w:history="1">
        <w:r w:rsidR="006E02FF" w:rsidRPr="006E02FF">
          <w:rPr>
            <w:rStyle w:val="Hyperlink"/>
            <w:sz w:val="16"/>
            <w:szCs w:val="16"/>
            <w:lang w:val="en-GB"/>
          </w:rPr>
          <w:t>www.finma.ch</w:t>
        </w:r>
      </w:hyperlink>
      <w:r w:rsidRPr="00473B3B">
        <w:rPr>
          <w:sz w:val="16"/>
          <w:szCs w:val="16"/>
          <w:lang w:val="en-GB"/>
        </w:rPr>
        <w:t>,</w:t>
      </w:r>
      <w:r w:rsidRPr="00426B32">
        <w:rPr>
          <w:sz w:val="16"/>
          <w:szCs w:val="22"/>
          <w:lang w:val="en-GB"/>
        </w:rPr>
        <w:t xml:space="preserve"> German only) VQF provides advice to applicants on questions with regard to activities subject to AMLA.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289F"/>
    <w:multiLevelType w:val="multilevel"/>
    <w:tmpl w:val="327885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1101F1E"/>
    <w:multiLevelType w:val="multilevel"/>
    <w:tmpl w:val="DF22A31E"/>
    <w:lvl w:ilvl="0">
      <w:start w:val="1"/>
      <w:numFmt w:val="decimal"/>
      <w:lvlText w:val="%1"/>
      <w:lvlJc w:val="left"/>
      <w:pPr>
        <w:ind w:left="696" w:hanging="69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3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0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296" w:hanging="2160"/>
      </w:pPr>
      <w:rPr>
        <w:rFonts w:hint="default"/>
      </w:rPr>
    </w:lvl>
  </w:abstractNum>
  <w:abstractNum w:abstractNumId="2" w15:restartNumberingAfterBreak="0">
    <w:nsid w:val="281A248B"/>
    <w:multiLevelType w:val="hybridMultilevel"/>
    <w:tmpl w:val="0A465F8A"/>
    <w:lvl w:ilvl="0" w:tplc="2E82AE3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855482"/>
    <w:multiLevelType w:val="multilevel"/>
    <w:tmpl w:val="076613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4" w15:restartNumberingAfterBreak="0">
    <w:nsid w:val="3EC710B5"/>
    <w:multiLevelType w:val="multilevel"/>
    <w:tmpl w:val="C0449C2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40A378E7"/>
    <w:multiLevelType w:val="multilevel"/>
    <w:tmpl w:val="1DA492EA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6" w15:restartNumberingAfterBreak="0">
    <w:nsid w:val="499758A3"/>
    <w:multiLevelType w:val="hybridMultilevel"/>
    <w:tmpl w:val="77E862D6"/>
    <w:lvl w:ilvl="0" w:tplc="65A0368E">
      <w:start w:val="1"/>
      <w:numFmt w:val="decimal"/>
      <w:lvlText w:val="%1."/>
      <w:lvlJc w:val="left"/>
      <w:pPr>
        <w:ind w:left="644" w:hanging="360"/>
      </w:pPr>
      <w:rPr>
        <w:rFonts w:hint="default"/>
        <w:i w:val="0"/>
      </w:rPr>
    </w:lvl>
    <w:lvl w:ilvl="1" w:tplc="08070019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68C6FC9"/>
    <w:multiLevelType w:val="multilevel"/>
    <w:tmpl w:val="1E68CCEE"/>
    <w:lvl w:ilvl="0">
      <w:start w:val="1"/>
      <w:numFmt w:val="decimal"/>
      <w:pStyle w:val="berschrift2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62ED5B53"/>
    <w:multiLevelType w:val="multilevel"/>
    <w:tmpl w:val="7FF20A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9" w15:restartNumberingAfterBreak="0">
    <w:nsid w:val="6CDF6A46"/>
    <w:multiLevelType w:val="hybridMultilevel"/>
    <w:tmpl w:val="22AC8896"/>
    <w:lvl w:ilvl="0" w:tplc="76564F5E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7015FD"/>
    <w:multiLevelType w:val="multilevel"/>
    <w:tmpl w:val="7E0293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1" w15:restartNumberingAfterBreak="0">
    <w:nsid w:val="767A7367"/>
    <w:multiLevelType w:val="hybridMultilevel"/>
    <w:tmpl w:val="70A4C06A"/>
    <w:lvl w:ilvl="0" w:tplc="B2FE4570">
      <w:start w:val="1"/>
      <w:numFmt w:val="upperLetter"/>
      <w:lvlText w:val="%1."/>
      <w:lvlJc w:val="left"/>
      <w:pPr>
        <w:ind w:left="377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97" w:hanging="360"/>
      </w:pPr>
    </w:lvl>
    <w:lvl w:ilvl="2" w:tplc="0807001B" w:tentative="1">
      <w:start w:val="1"/>
      <w:numFmt w:val="lowerRoman"/>
      <w:lvlText w:val="%3."/>
      <w:lvlJc w:val="right"/>
      <w:pPr>
        <w:ind w:left="1817" w:hanging="180"/>
      </w:pPr>
    </w:lvl>
    <w:lvl w:ilvl="3" w:tplc="0807000F" w:tentative="1">
      <w:start w:val="1"/>
      <w:numFmt w:val="decimal"/>
      <w:lvlText w:val="%4."/>
      <w:lvlJc w:val="left"/>
      <w:pPr>
        <w:ind w:left="2537" w:hanging="360"/>
      </w:pPr>
    </w:lvl>
    <w:lvl w:ilvl="4" w:tplc="08070019" w:tentative="1">
      <w:start w:val="1"/>
      <w:numFmt w:val="lowerLetter"/>
      <w:lvlText w:val="%5."/>
      <w:lvlJc w:val="left"/>
      <w:pPr>
        <w:ind w:left="3257" w:hanging="360"/>
      </w:pPr>
    </w:lvl>
    <w:lvl w:ilvl="5" w:tplc="0807001B" w:tentative="1">
      <w:start w:val="1"/>
      <w:numFmt w:val="lowerRoman"/>
      <w:lvlText w:val="%6."/>
      <w:lvlJc w:val="right"/>
      <w:pPr>
        <w:ind w:left="3977" w:hanging="180"/>
      </w:pPr>
    </w:lvl>
    <w:lvl w:ilvl="6" w:tplc="0807000F" w:tentative="1">
      <w:start w:val="1"/>
      <w:numFmt w:val="decimal"/>
      <w:lvlText w:val="%7."/>
      <w:lvlJc w:val="left"/>
      <w:pPr>
        <w:ind w:left="4697" w:hanging="360"/>
      </w:pPr>
    </w:lvl>
    <w:lvl w:ilvl="7" w:tplc="08070019" w:tentative="1">
      <w:start w:val="1"/>
      <w:numFmt w:val="lowerLetter"/>
      <w:lvlText w:val="%8."/>
      <w:lvlJc w:val="left"/>
      <w:pPr>
        <w:ind w:left="5417" w:hanging="360"/>
      </w:pPr>
    </w:lvl>
    <w:lvl w:ilvl="8" w:tplc="0807001B" w:tentative="1">
      <w:start w:val="1"/>
      <w:numFmt w:val="lowerRoman"/>
      <w:lvlText w:val="%9."/>
      <w:lvlJc w:val="right"/>
      <w:pPr>
        <w:ind w:left="6137" w:hanging="180"/>
      </w:pPr>
    </w:lvl>
  </w:abstractNum>
  <w:num w:numId="1" w16cid:durableId="1971474272">
    <w:abstractNumId w:val="7"/>
  </w:num>
  <w:num w:numId="2" w16cid:durableId="1874420199">
    <w:abstractNumId w:val="4"/>
    <w:lvlOverride w:ilvl="0">
      <w:lvl w:ilvl="0">
        <w:start w:val="1"/>
        <w:numFmt w:val="decimal"/>
        <w:lvlText w:val="%1."/>
        <w:lvlJc w:val="left"/>
        <w:pPr>
          <w:ind w:left="432" w:hanging="432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860" w:hanging="576"/>
        </w:pPr>
        <w:rPr>
          <w:rFonts w:hint="default"/>
          <w:b/>
          <w:i w:val="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  <w:rPr>
          <w:rFonts w:hint="default"/>
        </w:rPr>
      </w:lvl>
    </w:lvlOverride>
  </w:num>
  <w:num w:numId="3" w16cid:durableId="31082623">
    <w:abstractNumId w:val="2"/>
  </w:num>
  <w:num w:numId="4" w16cid:durableId="1442723086">
    <w:abstractNumId w:val="0"/>
  </w:num>
  <w:num w:numId="5" w16cid:durableId="731661104">
    <w:abstractNumId w:val="6"/>
  </w:num>
  <w:num w:numId="6" w16cid:durableId="1239369359">
    <w:abstractNumId w:val="3"/>
  </w:num>
  <w:num w:numId="7" w16cid:durableId="1620339114">
    <w:abstractNumId w:val="5"/>
  </w:num>
  <w:num w:numId="8" w16cid:durableId="1058748260">
    <w:abstractNumId w:val="10"/>
  </w:num>
  <w:num w:numId="9" w16cid:durableId="116221700">
    <w:abstractNumId w:val="8"/>
  </w:num>
  <w:num w:numId="10" w16cid:durableId="332343238">
    <w:abstractNumId w:val="11"/>
  </w:num>
  <w:num w:numId="11" w16cid:durableId="301204189">
    <w:abstractNumId w:val="1"/>
  </w:num>
  <w:num w:numId="12" w16cid:durableId="1761952242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forms" w:enforcement="1" w:cryptProviderType="rsaAES" w:cryptAlgorithmClass="hash" w:cryptAlgorithmType="typeAny" w:cryptAlgorithmSid="14" w:cryptSpinCount="100000" w:hash="1zYaW5lWrdPfVrMZrGKBNv2/stQr7DJFUQmJNOLc0O5l6uPhledr0JbzXFJlL3/iqstex3ovA2OLGQOSBa09vQ==" w:salt="oUOHCo5rFRrgW83CLVzwoA==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3FCC"/>
    <w:rsid w:val="000118EA"/>
    <w:rsid w:val="00012C42"/>
    <w:rsid w:val="00013178"/>
    <w:rsid w:val="00022FE1"/>
    <w:rsid w:val="0003235D"/>
    <w:rsid w:val="00033FCC"/>
    <w:rsid w:val="00034553"/>
    <w:rsid w:val="00034A9E"/>
    <w:rsid w:val="00042BC8"/>
    <w:rsid w:val="000460A5"/>
    <w:rsid w:val="000500D6"/>
    <w:rsid w:val="000538AE"/>
    <w:rsid w:val="000614B8"/>
    <w:rsid w:val="00081792"/>
    <w:rsid w:val="000955E1"/>
    <w:rsid w:val="000C4014"/>
    <w:rsid w:val="000D2BFE"/>
    <w:rsid w:val="000D74AD"/>
    <w:rsid w:val="000F1E00"/>
    <w:rsid w:val="000F2EFC"/>
    <w:rsid w:val="000F7CE4"/>
    <w:rsid w:val="001006ED"/>
    <w:rsid w:val="001100E9"/>
    <w:rsid w:val="00116B27"/>
    <w:rsid w:val="00117936"/>
    <w:rsid w:val="001240B3"/>
    <w:rsid w:val="00125668"/>
    <w:rsid w:val="00130391"/>
    <w:rsid w:val="001332B2"/>
    <w:rsid w:val="00136566"/>
    <w:rsid w:val="00137857"/>
    <w:rsid w:val="00142FC6"/>
    <w:rsid w:val="001558D7"/>
    <w:rsid w:val="001646EA"/>
    <w:rsid w:val="0017381D"/>
    <w:rsid w:val="001851F5"/>
    <w:rsid w:val="0018637B"/>
    <w:rsid w:val="001901AC"/>
    <w:rsid w:val="001A0D9D"/>
    <w:rsid w:val="001B2FB0"/>
    <w:rsid w:val="001B5FF6"/>
    <w:rsid w:val="001B765D"/>
    <w:rsid w:val="001C10EB"/>
    <w:rsid w:val="001F3B05"/>
    <w:rsid w:val="001F40E7"/>
    <w:rsid w:val="001F6C82"/>
    <w:rsid w:val="001F730D"/>
    <w:rsid w:val="0020600A"/>
    <w:rsid w:val="00213B56"/>
    <w:rsid w:val="00214B75"/>
    <w:rsid w:val="00215B47"/>
    <w:rsid w:val="00216D7F"/>
    <w:rsid w:val="00224F23"/>
    <w:rsid w:val="00235987"/>
    <w:rsid w:val="00243E77"/>
    <w:rsid w:val="0026094A"/>
    <w:rsid w:val="00263B8E"/>
    <w:rsid w:val="0026575A"/>
    <w:rsid w:val="00270714"/>
    <w:rsid w:val="002805FE"/>
    <w:rsid w:val="00281497"/>
    <w:rsid w:val="002900D2"/>
    <w:rsid w:val="00293FF1"/>
    <w:rsid w:val="002A0B59"/>
    <w:rsid w:val="002B7339"/>
    <w:rsid w:val="002C71BC"/>
    <w:rsid w:val="002E1980"/>
    <w:rsid w:val="002E2A42"/>
    <w:rsid w:val="002E3536"/>
    <w:rsid w:val="002F1D66"/>
    <w:rsid w:val="002F6FA8"/>
    <w:rsid w:val="0030227B"/>
    <w:rsid w:val="0030494A"/>
    <w:rsid w:val="00322061"/>
    <w:rsid w:val="003251F5"/>
    <w:rsid w:val="003276BD"/>
    <w:rsid w:val="00327F9F"/>
    <w:rsid w:val="0033365C"/>
    <w:rsid w:val="0034184A"/>
    <w:rsid w:val="003456B7"/>
    <w:rsid w:val="00350347"/>
    <w:rsid w:val="00367640"/>
    <w:rsid w:val="0036787D"/>
    <w:rsid w:val="00367C9E"/>
    <w:rsid w:val="00373AD6"/>
    <w:rsid w:val="00374E96"/>
    <w:rsid w:val="00380AD0"/>
    <w:rsid w:val="00383CE0"/>
    <w:rsid w:val="00386AA9"/>
    <w:rsid w:val="003901C7"/>
    <w:rsid w:val="003963F2"/>
    <w:rsid w:val="003A15FD"/>
    <w:rsid w:val="003C01A5"/>
    <w:rsid w:val="003C24DB"/>
    <w:rsid w:val="003D5984"/>
    <w:rsid w:val="003D77FE"/>
    <w:rsid w:val="003E6076"/>
    <w:rsid w:val="003E6578"/>
    <w:rsid w:val="003E7493"/>
    <w:rsid w:val="00407948"/>
    <w:rsid w:val="00426B32"/>
    <w:rsid w:val="00432069"/>
    <w:rsid w:val="00434962"/>
    <w:rsid w:val="00450568"/>
    <w:rsid w:val="00454B95"/>
    <w:rsid w:val="00473B3B"/>
    <w:rsid w:val="0047742E"/>
    <w:rsid w:val="00481579"/>
    <w:rsid w:val="00483711"/>
    <w:rsid w:val="004911B4"/>
    <w:rsid w:val="0049477D"/>
    <w:rsid w:val="00497327"/>
    <w:rsid w:val="004A7996"/>
    <w:rsid w:val="004B0386"/>
    <w:rsid w:val="004B1AE9"/>
    <w:rsid w:val="004B2AE3"/>
    <w:rsid w:val="004B539A"/>
    <w:rsid w:val="004C4D8C"/>
    <w:rsid w:val="004D4D94"/>
    <w:rsid w:val="004D78BC"/>
    <w:rsid w:val="004E60C9"/>
    <w:rsid w:val="004E6578"/>
    <w:rsid w:val="004F17C5"/>
    <w:rsid w:val="004F723C"/>
    <w:rsid w:val="0050151D"/>
    <w:rsid w:val="00502D19"/>
    <w:rsid w:val="00504F04"/>
    <w:rsid w:val="00514D3E"/>
    <w:rsid w:val="00515D60"/>
    <w:rsid w:val="005231E7"/>
    <w:rsid w:val="0052715C"/>
    <w:rsid w:val="00527643"/>
    <w:rsid w:val="00530B50"/>
    <w:rsid w:val="005339F3"/>
    <w:rsid w:val="00534B0E"/>
    <w:rsid w:val="00535972"/>
    <w:rsid w:val="00544762"/>
    <w:rsid w:val="00556DE8"/>
    <w:rsid w:val="00560980"/>
    <w:rsid w:val="0056703C"/>
    <w:rsid w:val="00592EA2"/>
    <w:rsid w:val="00597547"/>
    <w:rsid w:val="005B2428"/>
    <w:rsid w:val="005B4B35"/>
    <w:rsid w:val="005C51E5"/>
    <w:rsid w:val="005D2E8A"/>
    <w:rsid w:val="005D6F41"/>
    <w:rsid w:val="005E4F47"/>
    <w:rsid w:val="005E7916"/>
    <w:rsid w:val="005E79B9"/>
    <w:rsid w:val="005F0B67"/>
    <w:rsid w:val="00601F5B"/>
    <w:rsid w:val="00606412"/>
    <w:rsid w:val="006250E9"/>
    <w:rsid w:val="006443E0"/>
    <w:rsid w:val="00645908"/>
    <w:rsid w:val="006611F0"/>
    <w:rsid w:val="00663221"/>
    <w:rsid w:val="00672312"/>
    <w:rsid w:val="00677512"/>
    <w:rsid w:val="00683210"/>
    <w:rsid w:val="006835E3"/>
    <w:rsid w:val="006A64C5"/>
    <w:rsid w:val="006A78FE"/>
    <w:rsid w:val="006B153F"/>
    <w:rsid w:val="006B47E6"/>
    <w:rsid w:val="006B4CEA"/>
    <w:rsid w:val="006B796E"/>
    <w:rsid w:val="006B7E36"/>
    <w:rsid w:val="006C679A"/>
    <w:rsid w:val="006E02FF"/>
    <w:rsid w:val="006E354E"/>
    <w:rsid w:val="006E3DE5"/>
    <w:rsid w:val="006E71A6"/>
    <w:rsid w:val="006E7B59"/>
    <w:rsid w:val="006F0C8D"/>
    <w:rsid w:val="006F2A7C"/>
    <w:rsid w:val="006F7DA1"/>
    <w:rsid w:val="0071154B"/>
    <w:rsid w:val="00712CDB"/>
    <w:rsid w:val="00717703"/>
    <w:rsid w:val="00723137"/>
    <w:rsid w:val="00730ADD"/>
    <w:rsid w:val="007348F2"/>
    <w:rsid w:val="00763EB6"/>
    <w:rsid w:val="00764768"/>
    <w:rsid w:val="00773A21"/>
    <w:rsid w:val="007844DC"/>
    <w:rsid w:val="00787747"/>
    <w:rsid w:val="0079636D"/>
    <w:rsid w:val="007A14A1"/>
    <w:rsid w:val="007A5D21"/>
    <w:rsid w:val="007B4D89"/>
    <w:rsid w:val="007D7931"/>
    <w:rsid w:val="007D7D92"/>
    <w:rsid w:val="007E054A"/>
    <w:rsid w:val="007E1C82"/>
    <w:rsid w:val="007F4455"/>
    <w:rsid w:val="008051A8"/>
    <w:rsid w:val="00806D8A"/>
    <w:rsid w:val="00812F4A"/>
    <w:rsid w:val="008130C8"/>
    <w:rsid w:val="00814CB8"/>
    <w:rsid w:val="00816F39"/>
    <w:rsid w:val="00820D07"/>
    <w:rsid w:val="0082448D"/>
    <w:rsid w:val="00824FE2"/>
    <w:rsid w:val="00830B5E"/>
    <w:rsid w:val="008425E6"/>
    <w:rsid w:val="00842809"/>
    <w:rsid w:val="008437D1"/>
    <w:rsid w:val="00846848"/>
    <w:rsid w:val="00846B8F"/>
    <w:rsid w:val="00850891"/>
    <w:rsid w:val="00854492"/>
    <w:rsid w:val="00862BE8"/>
    <w:rsid w:val="008661D4"/>
    <w:rsid w:val="0086718C"/>
    <w:rsid w:val="00870A40"/>
    <w:rsid w:val="0087441F"/>
    <w:rsid w:val="00877BBA"/>
    <w:rsid w:val="008847FA"/>
    <w:rsid w:val="008937D5"/>
    <w:rsid w:val="008954C6"/>
    <w:rsid w:val="008A321D"/>
    <w:rsid w:val="008A42E6"/>
    <w:rsid w:val="008A7499"/>
    <w:rsid w:val="008B33FB"/>
    <w:rsid w:val="008C64CB"/>
    <w:rsid w:val="008D6589"/>
    <w:rsid w:val="008E3FBE"/>
    <w:rsid w:val="008F747F"/>
    <w:rsid w:val="00902967"/>
    <w:rsid w:val="009043BE"/>
    <w:rsid w:val="009046B1"/>
    <w:rsid w:val="00906E81"/>
    <w:rsid w:val="0092775E"/>
    <w:rsid w:val="00932975"/>
    <w:rsid w:val="0093534B"/>
    <w:rsid w:val="00936A73"/>
    <w:rsid w:val="009542D0"/>
    <w:rsid w:val="0096036D"/>
    <w:rsid w:val="00963D06"/>
    <w:rsid w:val="0097392D"/>
    <w:rsid w:val="00977297"/>
    <w:rsid w:val="00983811"/>
    <w:rsid w:val="0099609D"/>
    <w:rsid w:val="00997FFA"/>
    <w:rsid w:val="009A019F"/>
    <w:rsid w:val="009A170F"/>
    <w:rsid w:val="009C0E76"/>
    <w:rsid w:val="009D356D"/>
    <w:rsid w:val="009D738D"/>
    <w:rsid w:val="009E486E"/>
    <w:rsid w:val="009F1390"/>
    <w:rsid w:val="009F7D08"/>
    <w:rsid w:val="00A1060E"/>
    <w:rsid w:val="00A24F45"/>
    <w:rsid w:val="00A263C1"/>
    <w:rsid w:val="00A26FA8"/>
    <w:rsid w:val="00A3616D"/>
    <w:rsid w:val="00A37AB6"/>
    <w:rsid w:val="00A4208C"/>
    <w:rsid w:val="00A43934"/>
    <w:rsid w:val="00A46E0F"/>
    <w:rsid w:val="00A57DEC"/>
    <w:rsid w:val="00A7349B"/>
    <w:rsid w:val="00A75207"/>
    <w:rsid w:val="00A83F6C"/>
    <w:rsid w:val="00A85A6F"/>
    <w:rsid w:val="00A95EA1"/>
    <w:rsid w:val="00AA341A"/>
    <w:rsid w:val="00AA7C75"/>
    <w:rsid w:val="00AB3FCD"/>
    <w:rsid w:val="00AB46D9"/>
    <w:rsid w:val="00AC2A26"/>
    <w:rsid w:val="00AD30CA"/>
    <w:rsid w:val="00AD73B2"/>
    <w:rsid w:val="00AF0372"/>
    <w:rsid w:val="00B068E4"/>
    <w:rsid w:val="00B51797"/>
    <w:rsid w:val="00B5370F"/>
    <w:rsid w:val="00B5770B"/>
    <w:rsid w:val="00B85A66"/>
    <w:rsid w:val="00BA451C"/>
    <w:rsid w:val="00BC7E23"/>
    <w:rsid w:val="00BC7EAC"/>
    <w:rsid w:val="00BD3A1D"/>
    <w:rsid w:val="00BE329E"/>
    <w:rsid w:val="00BE3D70"/>
    <w:rsid w:val="00BE7200"/>
    <w:rsid w:val="00BF7D13"/>
    <w:rsid w:val="00C02FC1"/>
    <w:rsid w:val="00C128C5"/>
    <w:rsid w:val="00C321BB"/>
    <w:rsid w:val="00C5575C"/>
    <w:rsid w:val="00C55A59"/>
    <w:rsid w:val="00C77B37"/>
    <w:rsid w:val="00C84599"/>
    <w:rsid w:val="00C9507D"/>
    <w:rsid w:val="00CA2DC5"/>
    <w:rsid w:val="00CA3BF3"/>
    <w:rsid w:val="00CA79F4"/>
    <w:rsid w:val="00CD7B11"/>
    <w:rsid w:val="00CE7983"/>
    <w:rsid w:val="00CF18D8"/>
    <w:rsid w:val="00CF541C"/>
    <w:rsid w:val="00D13B85"/>
    <w:rsid w:val="00D13E5E"/>
    <w:rsid w:val="00D33CF6"/>
    <w:rsid w:val="00D3587C"/>
    <w:rsid w:val="00D359E4"/>
    <w:rsid w:val="00D4274C"/>
    <w:rsid w:val="00D43522"/>
    <w:rsid w:val="00D50843"/>
    <w:rsid w:val="00D54C30"/>
    <w:rsid w:val="00D7502B"/>
    <w:rsid w:val="00D858B8"/>
    <w:rsid w:val="00D86E11"/>
    <w:rsid w:val="00D925CE"/>
    <w:rsid w:val="00D94A88"/>
    <w:rsid w:val="00D96557"/>
    <w:rsid w:val="00DB12CA"/>
    <w:rsid w:val="00DC313F"/>
    <w:rsid w:val="00DF13F7"/>
    <w:rsid w:val="00DF444A"/>
    <w:rsid w:val="00E0011A"/>
    <w:rsid w:val="00E02A5B"/>
    <w:rsid w:val="00E14690"/>
    <w:rsid w:val="00E21CB8"/>
    <w:rsid w:val="00E27AE9"/>
    <w:rsid w:val="00E3572B"/>
    <w:rsid w:val="00E521A7"/>
    <w:rsid w:val="00E71A5C"/>
    <w:rsid w:val="00E720CA"/>
    <w:rsid w:val="00E75956"/>
    <w:rsid w:val="00E83AD2"/>
    <w:rsid w:val="00E96BD0"/>
    <w:rsid w:val="00EB1FB0"/>
    <w:rsid w:val="00EB3A86"/>
    <w:rsid w:val="00EC1D84"/>
    <w:rsid w:val="00EC25A3"/>
    <w:rsid w:val="00EC301D"/>
    <w:rsid w:val="00ED0CA2"/>
    <w:rsid w:val="00ED4714"/>
    <w:rsid w:val="00ED4EEF"/>
    <w:rsid w:val="00ED6116"/>
    <w:rsid w:val="00ED6470"/>
    <w:rsid w:val="00EF266B"/>
    <w:rsid w:val="00F012FD"/>
    <w:rsid w:val="00F06D82"/>
    <w:rsid w:val="00F13BEA"/>
    <w:rsid w:val="00F30AE0"/>
    <w:rsid w:val="00F41534"/>
    <w:rsid w:val="00F442A6"/>
    <w:rsid w:val="00F471FE"/>
    <w:rsid w:val="00F562AE"/>
    <w:rsid w:val="00F7015E"/>
    <w:rsid w:val="00F850AB"/>
    <w:rsid w:val="00F93972"/>
    <w:rsid w:val="00FA202B"/>
    <w:rsid w:val="00FC22DB"/>
    <w:rsid w:val="00FC6DB2"/>
    <w:rsid w:val="00FD30C0"/>
    <w:rsid w:val="00FD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C375356"/>
  <w15:docId w15:val="{3F09BB30-8499-4878-A932-E97E6974C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1579"/>
    <w:rPr>
      <w:rFonts w:ascii="Verdana" w:hAnsi="Verdana"/>
      <w:lang w:val="de-DE" w:eastAsia="de-DE"/>
    </w:rPr>
  </w:style>
  <w:style w:type="paragraph" w:styleId="berschrift1">
    <w:name w:val="heading 1"/>
    <w:basedOn w:val="Standard"/>
    <w:next w:val="Standard"/>
    <w:link w:val="berschrift1Zchn"/>
    <w:qFormat/>
    <w:pPr>
      <w:keepNext/>
      <w:outlineLvl w:val="0"/>
    </w:pPr>
    <w:rPr>
      <w:rFonts w:ascii="Arial" w:hAnsi="Arial" w:cs="Arial"/>
      <w:b/>
      <w:bCs/>
      <w:sz w:val="40"/>
    </w:rPr>
  </w:style>
  <w:style w:type="paragraph" w:styleId="berschrift2">
    <w:name w:val="heading 2"/>
    <w:basedOn w:val="Standard"/>
    <w:next w:val="Standard"/>
    <w:uiPriority w:val="9"/>
    <w:qFormat/>
    <w:rsid w:val="00281497"/>
    <w:pPr>
      <w:numPr>
        <w:numId w:val="1"/>
      </w:numPr>
      <w:tabs>
        <w:tab w:val="left" w:pos="709"/>
      </w:tabs>
      <w:spacing w:before="360" w:after="120" w:line="480" w:lineRule="auto"/>
      <w:ind w:left="782" w:hanging="782"/>
      <w:outlineLvl w:val="1"/>
    </w:pPr>
    <w:rPr>
      <w:rFonts w:cs="Arial"/>
      <w:b/>
      <w:bCs/>
    </w:rPr>
  </w:style>
  <w:style w:type="paragraph" w:styleId="berschrift3">
    <w:name w:val="heading 3"/>
    <w:basedOn w:val="Textkrper2"/>
    <w:next w:val="Standard"/>
    <w:uiPriority w:val="9"/>
    <w:qFormat/>
    <w:rsid w:val="006B153F"/>
    <w:pPr>
      <w:tabs>
        <w:tab w:val="left" w:pos="709"/>
      </w:tabs>
      <w:spacing w:before="240" w:after="120"/>
      <w:ind w:left="709" w:hanging="709"/>
      <w:outlineLvl w:val="2"/>
    </w:pPr>
    <w:rPr>
      <w:rFonts w:ascii="Verdana" w:hAnsi="Verdana"/>
      <w:b w:val="0"/>
      <w:bCs w:val="0"/>
      <w:sz w:val="19"/>
      <w:szCs w:val="19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F06D82"/>
    <w:pPr>
      <w:keepNext/>
      <w:keepLines/>
      <w:spacing w:before="200" w:line="276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de-CH" w:eastAsia="en-US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F06D82"/>
    <w:pPr>
      <w:keepNext/>
      <w:keepLines/>
      <w:spacing w:before="200" w:line="276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de-CH" w:eastAsia="en-US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F06D82"/>
    <w:pPr>
      <w:keepNext/>
      <w:keepLines/>
      <w:spacing w:before="200" w:line="276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de-CH" w:eastAsia="en-US"/>
    </w:rPr>
  </w:style>
  <w:style w:type="paragraph" w:styleId="berschrift7">
    <w:name w:val="heading 7"/>
    <w:basedOn w:val="Standard"/>
    <w:next w:val="Standard"/>
    <w:uiPriority w:val="9"/>
    <w:qFormat/>
    <w:rsid w:val="006B153F"/>
    <w:pPr>
      <w:tabs>
        <w:tab w:val="left" w:pos="3544"/>
      </w:tabs>
      <w:spacing w:before="120" w:after="120"/>
      <w:ind w:left="1418" w:hanging="709"/>
      <w:jc w:val="both"/>
      <w:outlineLvl w:val="6"/>
    </w:pPr>
    <w:rPr>
      <w:rFonts w:eastAsia="MS Mincho" w:cs="Ari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F06D82"/>
    <w:pPr>
      <w:keepNext/>
      <w:keepLines/>
      <w:spacing w:before="200" w:line="276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lang w:val="de-CH" w:eastAsia="en-US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F06D82"/>
    <w:pPr>
      <w:keepNext/>
      <w:keepLines/>
      <w:spacing w:before="200" w:line="276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lang w:val="de-CH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semiHidden/>
    <w:pPr>
      <w:tabs>
        <w:tab w:val="center" w:pos="4536"/>
        <w:tab w:val="right" w:pos="9072"/>
      </w:tabs>
    </w:pPr>
  </w:style>
  <w:style w:type="character" w:styleId="Fett">
    <w:name w:val="Strong"/>
    <w:qFormat/>
    <w:rPr>
      <w:rFonts w:ascii="Verdana" w:hAnsi="Verdana" w:hint="default"/>
      <w:b/>
      <w:bCs/>
      <w:color w:val="000000"/>
      <w:sz w:val="17"/>
      <w:szCs w:val="17"/>
    </w:rPr>
  </w:style>
  <w:style w:type="character" w:customStyle="1" w:styleId="normal1">
    <w:name w:val="normal1"/>
    <w:rPr>
      <w:rFonts w:ascii="Verdana" w:hAnsi="Verdana" w:hint="default"/>
      <w:color w:val="000000"/>
      <w:sz w:val="17"/>
      <w:szCs w:val="17"/>
    </w:rPr>
  </w:style>
  <w:style w:type="paragraph" w:styleId="Textkrper">
    <w:name w:val="Body Text"/>
    <w:basedOn w:val="Standard"/>
    <w:link w:val="TextkrperZchn"/>
    <w:semiHidden/>
    <w:rPr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BesuchterLink">
    <w:name w:val="FollowedHyperlink"/>
    <w:semiHidden/>
    <w:rPr>
      <w:color w:val="800080"/>
      <w:u w:val="single"/>
    </w:rPr>
  </w:style>
  <w:style w:type="paragraph" w:styleId="Funotentext">
    <w:name w:val="footnote text"/>
    <w:basedOn w:val="Standard"/>
    <w:link w:val="FunotentextZchn"/>
    <w:rsid w:val="00FC6DB2"/>
    <w:pPr>
      <w:widowControl w:val="0"/>
    </w:pPr>
    <w:rPr>
      <w:sz w:val="14"/>
    </w:rPr>
  </w:style>
  <w:style w:type="character" w:styleId="Seitenzahl">
    <w:name w:val="page number"/>
    <w:basedOn w:val="Absatz-Standardschriftart"/>
    <w:semiHidden/>
  </w:style>
  <w:style w:type="paragraph" w:styleId="Titel">
    <w:name w:val="Title"/>
    <w:basedOn w:val="Standard"/>
    <w:qFormat/>
    <w:pPr>
      <w:widowControl w:val="0"/>
      <w:jc w:val="center"/>
    </w:pPr>
    <w:rPr>
      <w:rFonts w:ascii="Arial" w:hAnsi="Arial"/>
      <w:b/>
      <w:spacing w:val="20"/>
      <w:sz w:val="24"/>
    </w:rPr>
  </w:style>
  <w:style w:type="paragraph" w:styleId="Textkrper2">
    <w:name w:val="Body Text 2"/>
    <w:basedOn w:val="Standard"/>
    <w:semiHidden/>
    <w:pPr>
      <w:jc w:val="both"/>
    </w:pPr>
    <w:rPr>
      <w:rFonts w:ascii="Arial" w:hAnsi="Arial" w:cs="Arial"/>
      <w:b/>
      <w:bCs/>
      <w:sz w:val="22"/>
      <w:szCs w:val="24"/>
      <w:lang w:val="de-CH"/>
    </w:rPr>
  </w:style>
  <w:style w:type="character" w:styleId="Funotenzeichen">
    <w:name w:val="footnote reference"/>
    <w:semiHidden/>
    <w:rPr>
      <w:vertAlign w:val="superscript"/>
    </w:rPr>
  </w:style>
  <w:style w:type="paragraph" w:styleId="Textkrper-Zeileneinzug">
    <w:name w:val="Body Text Indent"/>
    <w:basedOn w:val="Standard"/>
    <w:semiHidden/>
    <w:pPr>
      <w:ind w:firstLine="360"/>
    </w:pPr>
    <w:rPr>
      <w:rFonts w:ascii="Arial" w:hAnsi="Arial" w:cs="Arial"/>
      <w:sz w:val="22"/>
      <w:szCs w:val="24"/>
      <w:lang w:val="de-CH"/>
    </w:rPr>
  </w:style>
  <w:style w:type="paragraph" w:styleId="Textkrper-Einzug2">
    <w:name w:val="Body Text Indent 2"/>
    <w:basedOn w:val="Standard"/>
    <w:link w:val="Textkrper-Einzug2Zchn"/>
    <w:semiHidden/>
    <w:pPr>
      <w:tabs>
        <w:tab w:val="left" w:pos="700"/>
      </w:tabs>
      <w:ind w:left="300"/>
      <w:jc w:val="both"/>
    </w:pPr>
    <w:rPr>
      <w:rFonts w:ascii="Arial" w:hAnsi="Arial"/>
      <w:szCs w:val="24"/>
      <w:lang w:val="de-CH"/>
    </w:rPr>
  </w:style>
  <w:style w:type="paragraph" w:styleId="Textkrper-Einzug3">
    <w:name w:val="Body Text Indent 3"/>
    <w:basedOn w:val="Standard"/>
    <w:semiHidden/>
    <w:pPr>
      <w:ind w:left="426" w:hanging="426"/>
      <w:jc w:val="both"/>
    </w:pPr>
    <w:rPr>
      <w:rFonts w:ascii="Arial" w:hAnsi="Arial" w:cs="Arial"/>
      <w:sz w:val="22"/>
    </w:rPr>
  </w:style>
  <w:style w:type="character" w:customStyle="1" w:styleId="KopfzeileZchn">
    <w:name w:val="Kopfzeile Zchn"/>
    <w:link w:val="Kopfzeile"/>
    <w:semiHidden/>
    <w:rsid w:val="006443E0"/>
    <w:rPr>
      <w:lang w:val="de-DE" w:eastAsia="de-DE"/>
    </w:rPr>
  </w:style>
  <w:style w:type="character" w:customStyle="1" w:styleId="FunotentextZchn">
    <w:name w:val="Fußnotentext Zchn"/>
    <w:link w:val="Funotentext"/>
    <w:rsid w:val="00FC6DB2"/>
    <w:rPr>
      <w:rFonts w:ascii="Verdana" w:hAnsi="Verdana"/>
      <w:sz w:val="14"/>
      <w:lang w:val="de-DE" w:eastAsia="de-DE"/>
    </w:rPr>
  </w:style>
  <w:style w:type="character" w:customStyle="1" w:styleId="Textkrper-Einzug2Zchn">
    <w:name w:val="Textkörper-Einzug 2 Zchn"/>
    <w:link w:val="Textkrper-Einzug2"/>
    <w:semiHidden/>
    <w:rsid w:val="006443E0"/>
    <w:rPr>
      <w:rFonts w:ascii="Arial" w:hAnsi="Arial"/>
      <w:szCs w:val="24"/>
      <w:lang w:eastAsia="de-DE"/>
    </w:rPr>
  </w:style>
  <w:style w:type="character" w:customStyle="1" w:styleId="TextkrperZchn">
    <w:name w:val="Textkörper Zchn"/>
    <w:link w:val="Textkrper"/>
    <w:semiHidden/>
    <w:rsid w:val="006443E0"/>
    <w:rPr>
      <w:sz w:val="24"/>
      <w:lang w:val="de-DE" w:eastAsia="de-DE"/>
    </w:rPr>
  </w:style>
  <w:style w:type="paragraph" w:styleId="Textkrper3">
    <w:name w:val="Body Text 3"/>
    <w:basedOn w:val="Standard"/>
    <w:link w:val="Textkrper3Zchn"/>
    <w:semiHidden/>
    <w:rsid w:val="006C679A"/>
    <w:pPr>
      <w:tabs>
        <w:tab w:val="left" w:pos="720"/>
        <w:tab w:val="left" w:pos="4860"/>
      </w:tabs>
      <w:ind w:hanging="720"/>
    </w:pPr>
    <w:rPr>
      <w:rFonts w:ascii="Arial" w:hAnsi="Arial"/>
      <w:b/>
      <w:bCs/>
      <w:noProof/>
      <w:sz w:val="22"/>
      <w:szCs w:val="24"/>
      <w:lang w:val="de-CH"/>
    </w:rPr>
  </w:style>
  <w:style w:type="character" w:customStyle="1" w:styleId="Textkrper3Zchn">
    <w:name w:val="Textkörper 3 Zchn"/>
    <w:link w:val="Textkrper3"/>
    <w:semiHidden/>
    <w:rsid w:val="006C679A"/>
    <w:rPr>
      <w:rFonts w:ascii="Arial" w:hAnsi="Arial"/>
      <w:b/>
      <w:bCs/>
      <w:noProof/>
      <w:sz w:val="22"/>
      <w:szCs w:val="24"/>
      <w:lang w:eastAsia="de-DE"/>
    </w:rPr>
  </w:style>
  <w:style w:type="character" w:customStyle="1" w:styleId="FuzeileZchn">
    <w:name w:val="Fußzeile Zchn"/>
    <w:link w:val="Fuzeile"/>
    <w:semiHidden/>
    <w:rsid w:val="006C679A"/>
    <w:rPr>
      <w:lang w:val="de-DE" w:eastAsia="de-DE"/>
    </w:rPr>
  </w:style>
  <w:style w:type="table" w:styleId="Tabellenraster">
    <w:name w:val="Table Grid"/>
    <w:basedOn w:val="NormaleTabelle"/>
    <w:uiPriority w:val="59"/>
    <w:rsid w:val="006C67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rsid w:val="001332B2"/>
    <w:rPr>
      <w:rFonts w:ascii="Arial" w:hAnsi="Arial" w:cs="Arial"/>
      <w:b/>
      <w:bCs/>
      <w:sz w:val="40"/>
      <w:lang w:val="de-DE"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460A5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460A5"/>
    <w:rPr>
      <w:rFonts w:ascii="Tahoma" w:hAnsi="Tahoma" w:cs="Tahoma"/>
      <w:sz w:val="16"/>
      <w:szCs w:val="16"/>
      <w:lang w:val="de-DE"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A26FA8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A26FA8"/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A26FA8"/>
    <w:rPr>
      <w:lang w:val="de-DE"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A26FA8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A26FA8"/>
    <w:rPr>
      <w:b/>
      <w:bCs/>
      <w:lang w:val="de-DE" w:eastAsia="de-DE"/>
    </w:rPr>
  </w:style>
  <w:style w:type="paragraph" w:styleId="berarbeitung">
    <w:name w:val="Revision"/>
    <w:hidden/>
    <w:uiPriority w:val="99"/>
    <w:semiHidden/>
    <w:rsid w:val="00C5575C"/>
    <w:rPr>
      <w:rFonts w:ascii="Verdana" w:hAnsi="Verdana"/>
      <w:lang w:val="de-DE" w:eastAsia="de-DE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F06D82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F06D82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F06D82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F06D82"/>
    <w:rPr>
      <w:rFonts w:asciiTheme="majorHAnsi" w:eastAsiaTheme="majorEastAsia" w:hAnsiTheme="majorHAnsi" w:cstheme="majorBidi"/>
      <w:color w:val="404040" w:themeColor="text1" w:themeTint="BF"/>
      <w:lang w:eastAsia="en-US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F06D82"/>
    <w:rPr>
      <w:rFonts w:asciiTheme="majorHAnsi" w:eastAsiaTheme="majorEastAsia" w:hAnsiTheme="majorHAnsi" w:cstheme="majorBidi"/>
      <w:i/>
      <w:iCs/>
      <w:color w:val="404040" w:themeColor="text1" w:themeTint="BF"/>
      <w:lang w:eastAsia="en-US"/>
    </w:rPr>
  </w:style>
  <w:style w:type="table" w:customStyle="1" w:styleId="Tabellenraster1">
    <w:name w:val="Tabellenraster1"/>
    <w:basedOn w:val="NormaleTabelle"/>
    <w:next w:val="Tabellenraster"/>
    <w:uiPriority w:val="59"/>
    <w:rsid w:val="00F06D82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06D82"/>
    <w:pPr>
      <w:ind w:left="720"/>
      <w:contextualSpacing/>
    </w:pPr>
  </w:style>
  <w:style w:type="table" w:customStyle="1" w:styleId="Tabellenraster2">
    <w:name w:val="Tabellenraster2"/>
    <w:basedOn w:val="NormaleTabelle"/>
    <w:next w:val="Tabellenraster"/>
    <w:uiPriority w:val="59"/>
    <w:rsid w:val="006250E9"/>
    <w:rPr>
      <w:rFonts w:ascii="Verdana" w:hAnsi="Verdana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chtaufgelsteErwhnung">
    <w:name w:val="Unresolved Mention"/>
    <w:basedOn w:val="Absatz-Standardschriftart"/>
    <w:uiPriority w:val="99"/>
    <w:semiHidden/>
    <w:unhideWhenUsed/>
    <w:rsid w:val="000F7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36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file:///C:\Users\JR\AppData\Local\Microsoft\Windows\INetCache\Content.Outlook\WE2P674C\www.finma.ch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569F73-161D-4362-BB96-6486EABB9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2889</Words>
  <Characters>18204</Characters>
  <Application>Microsoft Office Word</Application>
  <DocSecurity>0</DocSecurity>
  <Lines>151</Lines>
  <Paragraphs>42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Bestätigung</vt:lpstr>
    </vt:vector>
  </TitlesOfParts>
  <Company>VQF Zug</Company>
  <LinksUpToDate>false</LinksUpToDate>
  <CharactersWithSpaces>21051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Bestätigung</dc:title>
  <dc:creator>Martin Frei</dc:creator>
  <cp:lastModifiedBy>Sandra Bieri</cp:lastModifiedBy>
  <cp:revision>7</cp:revision>
  <cp:lastPrinted>2020-02-04T15:48:00Z</cp:lastPrinted>
  <dcterms:created xsi:type="dcterms:W3CDTF">2026-01-05T15:50:00Z</dcterms:created>
  <dcterms:modified xsi:type="dcterms:W3CDTF">2026-01-06T08:05:00Z</dcterms:modified>
</cp:coreProperties>
</file>